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409213F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2828925" cy="24193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1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Fax: 22680-22.690</w:t>
                                        </w:r>
                                      </w:p>
                                    </w:tc>
                                  </w:tr>
                                  <w:tr w:rsidR="00A3725D" w:rsidRPr="005F7B7B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3AE19EBD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="00F77D51"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bookmarkEnd w:id="1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2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Fax: 22680-22.690</w:t>
                                  </w:r>
                                </w:p>
                              </w:tc>
                            </w:tr>
                            <w:tr w:rsidR="00A3725D" w:rsidRPr="005F7B7B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3AE19EBD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="00F77D51"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84349451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29/7/2024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6048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511D156F" w14:textId="13EE350C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3475D4C4" w14:textId="4931033E" w:rsidR="003974B5" w:rsidRPr="003974B5" w:rsidRDefault="003974B5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</w:t>
      </w:r>
      <w:r w:rsidRPr="003974B5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63CC2B8C" w14:textId="56F3FFC1" w:rsidR="00A3725D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A21F4"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615D183C" w14:textId="05762C01" w:rsidR="00A3725D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A21F4"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4B779D59" w14:textId="4A1CB182" w:rsidR="00A3725D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1A21F4" w:rsidRPr="009D3758">
        <w:rPr>
          <w:rFonts w:asciiTheme="minorHAnsi" w:hAnsiTheme="minorHAnsi" w:cstheme="minorHAnsi"/>
          <w:sz w:val="22"/>
          <w:szCs w:val="22"/>
        </w:rPr>
        <w:t>ΣΤΑΘΗΣ ΄Αγγελος</w:t>
      </w:r>
    </w:p>
    <w:p w14:paraId="46DC3A38" w14:textId="53D66CD3" w:rsidR="00A3725D" w:rsidRPr="003974B5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1A21F4"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075584DE" w14:textId="77777777" w:rsidR="003974B5" w:rsidRDefault="003974B5" w:rsidP="003974B5">
      <w:pPr>
        <w:pStyle w:val="a9"/>
        <w:spacing w:after="160" w:line="259" w:lineRule="auto"/>
        <w:ind w:left="7200"/>
        <w:rPr>
          <w:rFonts w:asciiTheme="minorHAnsi" w:hAnsiTheme="minorHAnsi" w:cstheme="minorHAnsi"/>
          <w:sz w:val="22"/>
          <w:szCs w:val="22"/>
        </w:rPr>
      </w:pPr>
    </w:p>
    <w:p w14:paraId="3F5FAFFE" w14:textId="4B1F3588" w:rsidR="003974B5" w:rsidRPr="003974B5" w:rsidRDefault="003974B5" w:rsidP="003974B5">
      <w:pPr>
        <w:pStyle w:val="a9"/>
        <w:spacing w:after="160" w:line="259" w:lineRule="auto"/>
        <w:ind w:left="7200"/>
        <w:rPr>
          <w:rFonts w:ascii="Verdana" w:hAnsi="Verdana"/>
          <w:b/>
          <w:u w:val="single"/>
        </w:rPr>
      </w:pPr>
      <w:r w:rsidRPr="003974B5">
        <w:rPr>
          <w:rFonts w:asciiTheme="minorHAnsi" w:hAnsiTheme="minorHAnsi" w:cstheme="minorHAnsi"/>
          <w:b/>
          <w:sz w:val="22"/>
          <w:szCs w:val="22"/>
          <w:u w:val="single"/>
        </w:rPr>
        <w:t>ΑΝΑΠΛΗΡΩΜΑΤΙΚΑ ΜΕΛΗ</w:t>
      </w:r>
    </w:p>
    <w:p w14:paraId="66D2BABD" w14:textId="56F7A710" w:rsidR="003974B5" w:rsidRDefault="003974B5" w:rsidP="003974B5">
      <w:pPr>
        <w:pStyle w:val="a9"/>
        <w:spacing w:after="160" w:line="259" w:lineRule="auto"/>
        <w:ind w:left="7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9E7288">
        <w:rPr>
          <w:rFonts w:asciiTheme="minorHAnsi" w:hAnsiTheme="minorHAnsi" w:cstheme="minorHAnsi"/>
          <w:sz w:val="22"/>
          <w:szCs w:val="22"/>
        </w:rPr>
        <w:t xml:space="preserve"> </w:t>
      </w:r>
      <w:r w:rsidR="00A55845">
        <w:rPr>
          <w:rFonts w:asciiTheme="minorHAnsi" w:hAnsiTheme="minorHAnsi" w:cstheme="minorHAnsi"/>
          <w:sz w:val="22"/>
          <w:szCs w:val="22"/>
        </w:rPr>
        <w:t>ΜΠΟΥΖΙΚΑΣ Κων/νος</w:t>
      </w:r>
    </w:p>
    <w:p w14:paraId="59825EE2" w14:textId="6C1AFE3E" w:rsidR="00A55845" w:rsidRPr="003974B5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 w:rsidRPr="003974B5">
        <w:rPr>
          <w:rFonts w:asciiTheme="minorHAnsi" w:hAnsiTheme="minorHAnsi" w:cstheme="minorHAnsi"/>
          <w:sz w:val="22"/>
          <w:szCs w:val="22"/>
        </w:rPr>
        <w:t>2.</w:t>
      </w:r>
      <w:r w:rsidR="009E7288">
        <w:rPr>
          <w:rFonts w:asciiTheme="minorHAnsi" w:hAnsiTheme="minorHAnsi" w:cstheme="minorHAnsi"/>
          <w:sz w:val="22"/>
          <w:szCs w:val="22"/>
        </w:rPr>
        <w:t xml:space="preserve"> </w:t>
      </w:r>
      <w:r w:rsidR="00A55845" w:rsidRPr="003974B5">
        <w:rPr>
          <w:rFonts w:asciiTheme="minorHAnsi" w:hAnsiTheme="minorHAnsi" w:cstheme="minorHAnsi"/>
          <w:sz w:val="22"/>
          <w:szCs w:val="22"/>
        </w:rPr>
        <w:t>ΚΟΒΟΥ Αικατερίνη</w:t>
      </w:r>
    </w:p>
    <w:p w14:paraId="696D78DB" w14:textId="4F834289" w:rsidR="00A55845" w:rsidRDefault="00A55845" w:rsidP="00A55845">
      <w:pPr>
        <w:pStyle w:val="a9"/>
        <w:spacing w:after="160" w:line="259" w:lineRule="auto"/>
        <w:ind w:left="7200"/>
        <w:rPr>
          <w:rFonts w:ascii="Verdana" w:hAnsi="Verdana"/>
        </w:rPr>
      </w:pPr>
    </w:p>
    <w:p w14:paraId="2AAF8D1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cstheme="minorHAnsi"/>
          <w:b/>
          <w:bCs/>
          <w:color w:val="000000"/>
          <w:sz w:val="21"/>
          <w:szCs w:val="21"/>
        </w:rPr>
      </w:pPr>
    </w:p>
    <w:p w14:paraId="2BC4DFDC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7F847679" w:rsidR="00A3725D" w:rsidRDefault="001A21F4" w:rsidP="00A55845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20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2 Αυγούστου 2024 και ώρα 12:00</w:t>
      </w:r>
      <w:r>
        <w:rPr>
          <w:rFonts w:ascii="Calibri" w:hAnsi="Calibri" w:cs="Calibri"/>
          <w:sz w:val="22"/>
          <w:szCs w:val="22"/>
        </w:rPr>
        <w:t xml:space="preserve">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A55845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A55845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BA5D7B" w:rsidRDefault="00BA5D7B" w:rsidP="00A55845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λήψης απόφασης για την κατάρτιση της έκθεσης εκτέλεσης του προϋπολογισμού του Β΄ τριμήνου του οικονομικού έτους 2024 , Δήμου Αλιάρτου- Θεσπιέων.(Εισηγητής Κος Δήμαρχος Αραπίτσας Γεώργιος)</w:t>
      </w:r>
    </w:p>
    <w:p w14:paraId="09B25CD9" w14:textId="77777777" w:rsidR="005B16AE" w:rsidRPr="00BA5D7B" w:rsidRDefault="00BA5D7B" w:rsidP="00A55845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43.717,50 που αφορά ΣΑΤΑ 4η , 5η , 6η , μηνιαία τακτική επιχορήγηση έτους 2024.(Εισηγητής Κος Δήμαρχος Αραπίτσας Γεώργιος)</w:t>
      </w:r>
    </w:p>
    <w:p w14:paraId="1AA0B6E5" w14:textId="77777777" w:rsidR="005B16AE" w:rsidRPr="00BA5D7B" w:rsidRDefault="00BA5D7B" w:rsidP="00A55845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173.970,28 που αφορά ΚΑΠ μηνός Ιουλίου έτους 2024.(Εισηγητής Κος Δήμαρχος Αραπίτσας Γεώργιος)</w:t>
      </w:r>
    </w:p>
    <w:p w14:paraId="22951C4D" w14:textId="77777777" w:rsidR="005B16AE" w:rsidRPr="00BA5D7B" w:rsidRDefault="00BA5D7B" w:rsidP="00A55845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18.971,50 που αφορά απόδοση από τους ΚΑΠ έτους 2024 της 2ης δόσης για το πρόγραμμα Βοήθεια στο σπίτι..(Εισηγητής Κος Δήμαρχος Αραπίτσας Γεώργιος)</w:t>
      </w:r>
    </w:p>
    <w:p w14:paraId="4D6B76C9" w14:textId="77777777" w:rsidR="005B16AE" w:rsidRPr="00BA5D7B" w:rsidRDefault="00BA5D7B" w:rsidP="00A55845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lastRenderedPageBreak/>
        <w:t>Περί έγκρισης της υπό αριθμ.4/2024 απόφασης Δημοτικής Κοινότητας Μαυρομματίου.(Εισηγητής Κος Αντιδήμαρχος Ζάγκας Πέτρος)</w:t>
      </w:r>
    </w:p>
    <w:p w14:paraId="2EB8DB6E" w14:textId="77777777" w:rsidR="005B16AE" w:rsidRPr="00BA5D7B" w:rsidRDefault="00BA5D7B" w:rsidP="00A55845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εξέτασης αιτήσεως του ενδιαφερόμενου Κρεμμύδα Λύσσανδρου.(Εισηγητής Κος Αντιδήμαρχος Ζάγκας Πέτρος)</w:t>
      </w:r>
    </w:p>
    <w:p w14:paraId="57587533" w14:textId="664BC485" w:rsidR="00E15CEB" w:rsidRPr="00C908BC" w:rsidRDefault="00E15CEB" w:rsidP="00A55845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A55845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A55845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A55845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D7F79" w14:textId="77777777" w:rsidR="00754A8E" w:rsidRDefault="00754A8E">
      <w:pPr>
        <w:spacing w:line="240" w:lineRule="auto"/>
      </w:pPr>
      <w:r>
        <w:separator/>
      </w:r>
    </w:p>
  </w:endnote>
  <w:endnote w:type="continuationSeparator" w:id="0">
    <w:p w14:paraId="61A17A68" w14:textId="77777777" w:rsidR="00754A8E" w:rsidRDefault="00754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70A9" w14:textId="374287AB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74C90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23F1C" w14:textId="77777777" w:rsidR="00754A8E" w:rsidRDefault="00754A8E">
      <w:pPr>
        <w:spacing w:after="0"/>
      </w:pPr>
      <w:r>
        <w:separator/>
      </w:r>
    </w:p>
  </w:footnote>
  <w:footnote w:type="continuationSeparator" w:id="0">
    <w:p w14:paraId="44F8973F" w14:textId="77777777" w:rsidR="00754A8E" w:rsidRDefault="00754A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3" w15:restartNumberingAfterBreak="0">
    <w:nsid w:val="4D0C9C12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4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974B5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5F7B7B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5AA9"/>
    <w:rsid w:val="006A6827"/>
    <w:rsid w:val="006B4EDA"/>
    <w:rsid w:val="006C68EE"/>
    <w:rsid w:val="006D135A"/>
    <w:rsid w:val="006E053A"/>
    <w:rsid w:val="006E6865"/>
    <w:rsid w:val="006F27CA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4A8E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E728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55845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4C90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36783-8F9F-4BE0-8539-57D1CB6F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Aggelos AP. Papadopoulos</cp:lastModifiedBy>
  <cp:revision>2</cp:revision>
  <dcterms:created xsi:type="dcterms:W3CDTF">2024-08-05T04:51:00Z</dcterms:created>
  <dcterms:modified xsi:type="dcterms:W3CDTF">2024-08-05T04:51:00Z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