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98F" w:rsidRPr="00BA1BCC" w:rsidRDefault="00F1198F">
      <w:pPr>
        <w:spacing w:after="124"/>
        <w:ind w:left="103" w:right="1155" w:hanging="10"/>
        <w:rPr>
          <w:rFonts w:ascii="Tahoma" w:eastAsia="Tahoma" w:hAnsi="Tahoma" w:cs="Tahoma"/>
          <w:b/>
          <w:color w:val="1F497D"/>
          <w:sz w:val="20"/>
          <w:lang w:val="en-US"/>
        </w:rPr>
      </w:pPr>
    </w:p>
    <w:p w:rsidR="00F1198F" w:rsidRDefault="00F1198F">
      <w:pPr>
        <w:spacing w:after="124"/>
        <w:ind w:left="103" w:right="1155" w:hanging="10"/>
        <w:rPr>
          <w:rFonts w:ascii="Tahoma" w:eastAsia="Tahoma" w:hAnsi="Tahoma" w:cs="Tahoma"/>
          <w:b/>
          <w:color w:val="1F497D"/>
          <w:sz w:val="20"/>
        </w:rPr>
      </w:pPr>
    </w:p>
    <w:p w:rsidR="00F1198F" w:rsidRDefault="00F1198F">
      <w:pPr>
        <w:spacing w:after="124"/>
        <w:ind w:left="103" w:right="1155" w:hanging="10"/>
        <w:rPr>
          <w:rFonts w:ascii="Tahoma" w:eastAsia="Tahoma" w:hAnsi="Tahoma" w:cs="Tahoma"/>
          <w:b/>
          <w:color w:val="1F497D"/>
          <w:sz w:val="20"/>
        </w:rPr>
      </w:pPr>
    </w:p>
    <w:p w:rsidR="00F1198F" w:rsidRDefault="00F1198F">
      <w:pPr>
        <w:spacing w:after="124"/>
        <w:ind w:left="103" w:right="1155" w:hanging="10"/>
        <w:rPr>
          <w:rFonts w:ascii="Tahoma" w:eastAsia="Tahoma" w:hAnsi="Tahoma" w:cs="Tahoma"/>
          <w:b/>
          <w:color w:val="1F497D"/>
          <w:sz w:val="20"/>
        </w:rPr>
      </w:pPr>
    </w:p>
    <w:p w:rsidR="00917337" w:rsidRDefault="006B5FB4" w:rsidP="00F1198F">
      <w:pPr>
        <w:spacing w:after="124"/>
        <w:ind w:right="1155"/>
      </w:pPr>
      <w:r>
        <w:rPr>
          <w:noProof/>
        </w:rPr>
        <w:drawing>
          <wp:anchor distT="0" distB="0" distL="114300" distR="114300" simplePos="0" relativeHeight="251658240" behindDoc="0" locked="0" layoutInCell="1" allowOverlap="0">
            <wp:simplePos x="0" y="0"/>
            <wp:positionH relativeFrom="column">
              <wp:posOffset>465582</wp:posOffset>
            </wp:positionH>
            <wp:positionV relativeFrom="paragraph">
              <wp:posOffset>-848098</wp:posOffset>
            </wp:positionV>
            <wp:extent cx="704850" cy="814476"/>
            <wp:effectExtent l="0" t="0" r="0" b="0"/>
            <wp:wrapSquare wrapText="bothSides"/>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8"/>
                    <a:stretch>
                      <a:fillRect/>
                    </a:stretch>
                  </pic:blipFill>
                  <pic:spPr>
                    <a:xfrm>
                      <a:off x="0" y="0"/>
                      <a:ext cx="704850" cy="814476"/>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4459097</wp:posOffset>
            </wp:positionH>
            <wp:positionV relativeFrom="paragraph">
              <wp:posOffset>-523206</wp:posOffset>
            </wp:positionV>
            <wp:extent cx="1221105" cy="962025"/>
            <wp:effectExtent l="0" t="0" r="0" b="0"/>
            <wp:wrapSquare wrapText="bothSides"/>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9"/>
                    <a:stretch>
                      <a:fillRect/>
                    </a:stretch>
                  </pic:blipFill>
                  <pic:spPr>
                    <a:xfrm>
                      <a:off x="0" y="0"/>
                      <a:ext cx="1221105" cy="962025"/>
                    </a:xfrm>
                    <a:prstGeom prst="rect">
                      <a:avLst/>
                    </a:prstGeom>
                  </pic:spPr>
                </pic:pic>
              </a:graphicData>
            </a:graphic>
          </wp:anchor>
        </w:drawing>
      </w:r>
      <w:r>
        <w:rPr>
          <w:rFonts w:ascii="Tahoma" w:eastAsia="Tahoma" w:hAnsi="Tahoma" w:cs="Tahoma"/>
          <w:b/>
          <w:color w:val="1F497D"/>
          <w:sz w:val="20"/>
        </w:rPr>
        <w:t xml:space="preserve">ΕΛΛΗΝΙΚΗ ΔΗΜΟΚΡΑΤΙΑ </w:t>
      </w:r>
      <w:r>
        <w:rPr>
          <w:rFonts w:ascii="Tahoma" w:eastAsia="Tahoma" w:hAnsi="Tahoma" w:cs="Tahoma"/>
          <w:b/>
          <w:sz w:val="20"/>
        </w:rPr>
        <w:t xml:space="preserve"> </w:t>
      </w:r>
    </w:p>
    <w:p w:rsidR="00917337" w:rsidRDefault="006B5FB4" w:rsidP="00F1198F">
      <w:pPr>
        <w:spacing w:after="0"/>
        <w:ind w:right="1155"/>
        <w:rPr>
          <w:rFonts w:ascii="Tahoma" w:eastAsia="Tahoma" w:hAnsi="Tahoma" w:cs="Tahoma"/>
          <w:b/>
          <w:color w:val="1F497D"/>
          <w:sz w:val="20"/>
        </w:rPr>
      </w:pPr>
      <w:r>
        <w:rPr>
          <w:rFonts w:ascii="Tahoma" w:eastAsia="Tahoma" w:hAnsi="Tahoma" w:cs="Tahoma"/>
          <w:b/>
          <w:color w:val="1F497D"/>
          <w:sz w:val="20"/>
        </w:rPr>
        <w:t xml:space="preserve">ΝΟΜΟΣ ΒΟΙΩΤΙΑΣ </w:t>
      </w:r>
    </w:p>
    <w:p w:rsidR="00096E0E" w:rsidRPr="001D739A" w:rsidRDefault="006B5FB4" w:rsidP="001D739A">
      <w:pPr>
        <w:spacing w:after="0"/>
        <w:ind w:right="1106"/>
        <w:rPr>
          <w:rFonts w:ascii="Tahoma" w:eastAsia="Tahoma" w:hAnsi="Tahoma" w:cs="Tahoma"/>
          <w:sz w:val="18"/>
        </w:rPr>
      </w:pPr>
      <w:r>
        <w:rPr>
          <w:rFonts w:ascii="Tahoma" w:eastAsia="Tahoma" w:hAnsi="Tahoma" w:cs="Tahoma"/>
          <w:b/>
          <w:color w:val="1F497D"/>
          <w:sz w:val="20"/>
        </w:rPr>
        <w:t xml:space="preserve">ΔΗΜΟΣ ΑΛΙΑΡΤΟΥ – ΘΕΣΠΙΕΩΝ </w:t>
      </w:r>
      <w:r w:rsidR="00D17831">
        <w:rPr>
          <w:rFonts w:ascii="Tahoma" w:eastAsia="Tahoma" w:hAnsi="Tahoma" w:cs="Tahoma"/>
          <w:b/>
          <w:color w:val="1F497D"/>
          <w:sz w:val="20"/>
        </w:rPr>
        <w:t xml:space="preserve">                                                                </w:t>
      </w:r>
      <w:r w:rsidRPr="00FC26E1">
        <w:rPr>
          <w:rFonts w:ascii="Tahoma" w:eastAsia="Tahoma" w:hAnsi="Tahoma" w:cs="Tahoma"/>
          <w:sz w:val="18"/>
        </w:rPr>
        <w:tab/>
      </w:r>
      <w:r w:rsidR="001638DE">
        <w:rPr>
          <w:rFonts w:ascii="Tahoma" w:eastAsia="Tahoma" w:hAnsi="Tahoma" w:cs="Tahoma"/>
          <w:sz w:val="18"/>
        </w:rPr>
        <w:t xml:space="preserve"> </w:t>
      </w:r>
      <w:r w:rsidR="00976295">
        <w:rPr>
          <w:rFonts w:ascii="Tahoma" w:eastAsia="Tahoma" w:hAnsi="Tahoma" w:cs="Tahoma"/>
          <w:sz w:val="18"/>
        </w:rPr>
        <w:t xml:space="preserve">                                                                                                               Αλίαρτος, </w:t>
      </w:r>
      <w:r w:rsidR="002C12F5">
        <w:rPr>
          <w:rFonts w:ascii="Tahoma" w:eastAsia="Tahoma" w:hAnsi="Tahoma" w:cs="Tahoma"/>
          <w:sz w:val="18"/>
        </w:rPr>
        <w:t>27</w:t>
      </w:r>
      <w:r w:rsidR="0002142B">
        <w:rPr>
          <w:rFonts w:ascii="Tahoma" w:eastAsia="Tahoma" w:hAnsi="Tahoma" w:cs="Tahoma"/>
          <w:sz w:val="18"/>
        </w:rPr>
        <w:t>-01-2025</w:t>
      </w:r>
    </w:p>
    <w:p w:rsidR="004362E3" w:rsidRDefault="004362E3" w:rsidP="00EB37ED">
      <w:pPr>
        <w:rPr>
          <w:b/>
          <w:sz w:val="28"/>
          <w:szCs w:val="28"/>
          <w:u w:val="single"/>
        </w:rPr>
      </w:pPr>
    </w:p>
    <w:p w:rsidR="00301A0C" w:rsidRDefault="00301A0C" w:rsidP="00EB37ED">
      <w:pPr>
        <w:rPr>
          <w:b/>
          <w:sz w:val="28"/>
          <w:szCs w:val="28"/>
          <w:u w:val="single"/>
        </w:rPr>
      </w:pPr>
    </w:p>
    <w:p w:rsidR="00DF3368" w:rsidRDefault="00DF3368" w:rsidP="00EB37ED">
      <w:pPr>
        <w:rPr>
          <w:b/>
          <w:sz w:val="28"/>
          <w:szCs w:val="28"/>
          <w:u w:val="single"/>
        </w:rPr>
      </w:pPr>
    </w:p>
    <w:p w:rsidR="00EB37ED" w:rsidRPr="00735BC0" w:rsidRDefault="0002142B" w:rsidP="0002142B">
      <w:pPr>
        <w:rPr>
          <w:b/>
          <w:sz w:val="28"/>
          <w:szCs w:val="28"/>
          <w:u w:val="single"/>
        </w:rPr>
      </w:pPr>
      <w:r w:rsidRPr="00735BC0">
        <w:rPr>
          <w:b/>
          <w:sz w:val="28"/>
          <w:szCs w:val="28"/>
        </w:rPr>
        <w:t xml:space="preserve">                        </w:t>
      </w:r>
      <w:r w:rsidR="00065B5B" w:rsidRPr="00735BC0">
        <w:rPr>
          <w:b/>
          <w:sz w:val="28"/>
          <w:szCs w:val="28"/>
        </w:rPr>
        <w:t xml:space="preserve">                            </w:t>
      </w:r>
      <w:r w:rsidR="00735BC0">
        <w:rPr>
          <w:b/>
          <w:sz w:val="28"/>
          <w:szCs w:val="28"/>
        </w:rPr>
        <w:t xml:space="preserve"> </w:t>
      </w:r>
      <w:r w:rsidR="00065B5B" w:rsidRPr="00735BC0">
        <w:rPr>
          <w:b/>
          <w:sz w:val="28"/>
          <w:szCs w:val="28"/>
        </w:rPr>
        <w:t xml:space="preserve">   </w:t>
      </w:r>
      <w:r w:rsidRPr="00735BC0">
        <w:rPr>
          <w:b/>
          <w:sz w:val="28"/>
          <w:szCs w:val="28"/>
        </w:rPr>
        <w:t xml:space="preserve"> </w:t>
      </w:r>
      <w:r w:rsidR="002C12F5">
        <w:rPr>
          <w:b/>
          <w:sz w:val="28"/>
          <w:szCs w:val="28"/>
          <w:u w:val="single"/>
        </w:rPr>
        <w:t>ΔΕΛΤΙΟ ΤΥΠΟΥ</w:t>
      </w:r>
    </w:p>
    <w:p w:rsidR="002B5899" w:rsidRPr="002B5899" w:rsidRDefault="00E8729C" w:rsidP="002B5899">
      <w:pPr>
        <w:rPr>
          <w:b/>
          <w:sz w:val="28"/>
          <w:szCs w:val="28"/>
          <w:u w:val="single"/>
        </w:rPr>
      </w:pPr>
      <w:r>
        <w:rPr>
          <w:b/>
          <w:sz w:val="28"/>
          <w:szCs w:val="28"/>
        </w:rPr>
        <w:t xml:space="preserve">    </w:t>
      </w:r>
      <w:r w:rsidR="0002142B" w:rsidRPr="0002142B">
        <w:rPr>
          <w:b/>
          <w:sz w:val="28"/>
          <w:szCs w:val="28"/>
        </w:rPr>
        <w:t xml:space="preserve"> </w:t>
      </w:r>
      <w:r w:rsidR="002B5899" w:rsidRPr="002B5899">
        <w:rPr>
          <w:b/>
          <w:sz w:val="28"/>
          <w:szCs w:val="28"/>
          <w:u w:val="single"/>
        </w:rPr>
        <w:t xml:space="preserve">Μεγάλη επιτυχία </w:t>
      </w:r>
      <w:r>
        <w:rPr>
          <w:b/>
          <w:sz w:val="28"/>
          <w:szCs w:val="28"/>
          <w:u w:val="single"/>
        </w:rPr>
        <w:t>σημείωσε</w:t>
      </w:r>
      <w:r w:rsidR="002B5899" w:rsidRPr="002B5899">
        <w:rPr>
          <w:b/>
          <w:sz w:val="28"/>
          <w:szCs w:val="28"/>
          <w:u w:val="single"/>
        </w:rPr>
        <w:t xml:space="preserve"> το Πανελλήνιο Πρωτάθλημα Βάδην στην Αλίαρτο</w:t>
      </w:r>
    </w:p>
    <w:p w:rsidR="002B5899" w:rsidRDefault="002B5899" w:rsidP="002B5899"/>
    <w:p w:rsidR="002B5899" w:rsidRPr="0039188C" w:rsidRDefault="002B5899" w:rsidP="002B5899">
      <w:pPr>
        <w:rPr>
          <w:b/>
          <w:sz w:val="24"/>
          <w:szCs w:val="24"/>
        </w:rPr>
      </w:pPr>
      <w:r w:rsidRPr="0039188C">
        <w:rPr>
          <w:b/>
          <w:sz w:val="24"/>
          <w:szCs w:val="24"/>
        </w:rPr>
        <w:t>Την Κυριακή, 26 Ιανουαρίου 2025, η πόλη της Αλιάρτου φιλοξένησε με τεράστια επιτυχία το Πανελλήνιο Πρωτάθλημα Βάδην 35χλμ. και την Ημερίδα Βάδην, συγκεντρώνοντας το ενδιαφέρον του αθλητικού κόσμου της χώρας.</w:t>
      </w:r>
    </w:p>
    <w:p w:rsidR="002B5899" w:rsidRPr="00301A0C" w:rsidRDefault="002B5899" w:rsidP="002B5899">
      <w:pPr>
        <w:rPr>
          <w:sz w:val="24"/>
          <w:szCs w:val="24"/>
        </w:rPr>
      </w:pPr>
      <w:r w:rsidRPr="00301A0C">
        <w:rPr>
          <w:sz w:val="24"/>
          <w:szCs w:val="24"/>
        </w:rPr>
        <w:t xml:space="preserve">Η Λεωφόρος Δημοκρατίας, ως ιδανική διαδρομή για το αγώνισμα του Βάδην, οι γειτονικές αθλητικές υποδομές και οι καλές καιρικές συνθήκες συνετέλεσαν στην άρτια διεξαγωγή του αγώνα και στις καλές επιδόσεις των αθλητών-τριών. </w:t>
      </w:r>
    </w:p>
    <w:p w:rsidR="002B5899" w:rsidRPr="00301A0C" w:rsidRDefault="002B5899" w:rsidP="002B5899">
      <w:pPr>
        <w:rPr>
          <w:sz w:val="24"/>
          <w:szCs w:val="24"/>
        </w:rPr>
      </w:pPr>
      <w:r w:rsidRPr="00301A0C">
        <w:rPr>
          <w:sz w:val="24"/>
          <w:szCs w:val="24"/>
        </w:rPr>
        <w:t xml:space="preserve">Ο πρώτος αγώνας της ημέρας, το Βάδην 35χλμ Ανδρών – Γυναικών, εκκίνησε στις 10 π.μ. από το Γυμνάσιο Αλιάρτου, σηματοδοτώντας την έναρξη των διοργανώσεων. </w:t>
      </w:r>
    </w:p>
    <w:p w:rsidR="002B5899" w:rsidRPr="00301A0C" w:rsidRDefault="002B5899" w:rsidP="002B5899">
      <w:pPr>
        <w:rPr>
          <w:sz w:val="24"/>
          <w:szCs w:val="24"/>
        </w:rPr>
      </w:pPr>
      <w:r w:rsidRPr="0039188C">
        <w:rPr>
          <w:sz w:val="24"/>
          <w:szCs w:val="24"/>
        </w:rPr>
        <w:t>Στη συνέχεια πραγματοποιήθηκαν με απόλυτη επιτυχία οι αγώνες των 20χλμ, 10χλμ, 5χλμ και 3χλμ στο πλαίσιο της Ημερίδας Βάδην</w:t>
      </w:r>
      <w:r w:rsidRPr="00301A0C">
        <w:rPr>
          <w:sz w:val="24"/>
          <w:szCs w:val="24"/>
        </w:rPr>
        <w:t>.</w:t>
      </w:r>
    </w:p>
    <w:p w:rsidR="002B5899" w:rsidRDefault="002B5899" w:rsidP="002B5899">
      <w:pPr>
        <w:rPr>
          <w:sz w:val="24"/>
          <w:szCs w:val="24"/>
        </w:rPr>
      </w:pPr>
      <w:r w:rsidRPr="0039188C">
        <w:rPr>
          <w:b/>
          <w:sz w:val="24"/>
          <w:szCs w:val="24"/>
        </w:rPr>
        <w:t xml:space="preserve">Η ημέρα κορυφώθηκε με την γιορτή του αθλητή και τις  βραβεύσεις  στο Συνεδριακό Κέντρο Αλιάρτου. </w:t>
      </w:r>
      <w:r w:rsidRPr="00301A0C">
        <w:rPr>
          <w:sz w:val="24"/>
          <w:szCs w:val="24"/>
        </w:rPr>
        <w:t xml:space="preserve"> Ο ΕΑΣ Ανατολικής</w:t>
      </w:r>
      <w:r w:rsidR="001F5394" w:rsidRPr="00301A0C">
        <w:rPr>
          <w:sz w:val="24"/>
          <w:szCs w:val="24"/>
        </w:rPr>
        <w:t xml:space="preserve"> Στερεάς και ο Δήμος Αλιάρτου - </w:t>
      </w:r>
      <w:proofErr w:type="spellStart"/>
      <w:r w:rsidRPr="00301A0C">
        <w:rPr>
          <w:sz w:val="24"/>
          <w:szCs w:val="24"/>
        </w:rPr>
        <w:t>Θεσπιέων</w:t>
      </w:r>
      <w:proofErr w:type="spellEnd"/>
      <w:r w:rsidRPr="00301A0C">
        <w:rPr>
          <w:sz w:val="24"/>
          <w:szCs w:val="24"/>
        </w:rPr>
        <w:t xml:space="preserve"> τίμησαν αθλητές που διακρίθηκαν το 2024, καθώς και παλαίμαχους πρωταθλητές στίβου για την πολύτιμη συνεισφορά τους στον ελληνικό αθλητισμό, παρόντων του Περιφερειάρχη Στερεάς Ελλάδος Φάνη Σπανού, της Προέδρου του ΣΕΓΑΣ Σοφίας </w:t>
      </w:r>
      <w:proofErr w:type="spellStart"/>
      <w:r w:rsidRPr="00301A0C">
        <w:rPr>
          <w:sz w:val="24"/>
          <w:szCs w:val="24"/>
        </w:rPr>
        <w:t>Σοκοράφα</w:t>
      </w:r>
      <w:proofErr w:type="spellEnd"/>
      <w:r w:rsidRPr="00301A0C">
        <w:rPr>
          <w:sz w:val="24"/>
          <w:szCs w:val="24"/>
        </w:rPr>
        <w:t xml:space="preserve">, του Βουλευτή Γιώργου </w:t>
      </w:r>
      <w:proofErr w:type="spellStart"/>
      <w:r w:rsidRPr="00301A0C">
        <w:rPr>
          <w:sz w:val="24"/>
          <w:szCs w:val="24"/>
        </w:rPr>
        <w:t>Μουλκιώτη</w:t>
      </w:r>
      <w:proofErr w:type="spellEnd"/>
      <w:r w:rsidRPr="00301A0C">
        <w:rPr>
          <w:sz w:val="24"/>
          <w:szCs w:val="24"/>
        </w:rPr>
        <w:t xml:space="preserve">, </w:t>
      </w:r>
      <w:proofErr w:type="spellStart"/>
      <w:r w:rsidRPr="00301A0C">
        <w:rPr>
          <w:sz w:val="24"/>
          <w:szCs w:val="24"/>
        </w:rPr>
        <w:t>Αντιπερειφεριαρχών</w:t>
      </w:r>
      <w:proofErr w:type="spellEnd"/>
      <w:r w:rsidRPr="00301A0C">
        <w:rPr>
          <w:sz w:val="24"/>
          <w:szCs w:val="24"/>
        </w:rPr>
        <w:t xml:space="preserve"> Γιώργου </w:t>
      </w:r>
      <w:proofErr w:type="spellStart"/>
      <w:r w:rsidRPr="00301A0C">
        <w:rPr>
          <w:sz w:val="24"/>
          <w:szCs w:val="24"/>
        </w:rPr>
        <w:t>Ντασιώτη</w:t>
      </w:r>
      <w:proofErr w:type="spellEnd"/>
      <w:r w:rsidRPr="00301A0C">
        <w:rPr>
          <w:sz w:val="24"/>
          <w:szCs w:val="24"/>
        </w:rPr>
        <w:t xml:space="preserve"> και  Φανής </w:t>
      </w:r>
      <w:proofErr w:type="spellStart"/>
      <w:r w:rsidRPr="00301A0C">
        <w:rPr>
          <w:sz w:val="24"/>
          <w:szCs w:val="24"/>
        </w:rPr>
        <w:t>Παπαθωμά</w:t>
      </w:r>
      <w:proofErr w:type="spellEnd"/>
      <w:r w:rsidRPr="00301A0C">
        <w:rPr>
          <w:sz w:val="24"/>
          <w:szCs w:val="24"/>
        </w:rPr>
        <w:t>, Δημοτικών και Περιφερειακών Συμβούλων. Σημαντικές προσωπικότητες του αθλητικού κόσμου έδωσαν το παρών, ενισχύ</w:t>
      </w:r>
      <w:r w:rsidR="00504ED5">
        <w:rPr>
          <w:sz w:val="24"/>
          <w:szCs w:val="24"/>
        </w:rPr>
        <w:t xml:space="preserve">οντας το κύρος της διοργάνωσης. </w:t>
      </w:r>
      <w:r w:rsidRPr="00301A0C">
        <w:rPr>
          <w:sz w:val="24"/>
          <w:szCs w:val="24"/>
        </w:rPr>
        <w:t xml:space="preserve">Τιμήθηκαν για την προσφορά τους στο Αθλητισμό ο Παγκόσμιος Πρωταθλητής Χάρης Παπαδιάς, ο Παναγιώτης </w:t>
      </w:r>
      <w:proofErr w:type="spellStart"/>
      <w:r w:rsidRPr="00301A0C">
        <w:rPr>
          <w:sz w:val="24"/>
          <w:szCs w:val="24"/>
        </w:rPr>
        <w:t>Παλληκάρης</w:t>
      </w:r>
      <w:proofErr w:type="spellEnd"/>
      <w:r w:rsidRPr="00301A0C">
        <w:rPr>
          <w:sz w:val="24"/>
          <w:szCs w:val="24"/>
        </w:rPr>
        <w:t xml:space="preserve">, ο </w:t>
      </w:r>
      <w:proofErr w:type="spellStart"/>
      <w:r w:rsidRPr="00301A0C">
        <w:rPr>
          <w:sz w:val="24"/>
          <w:szCs w:val="24"/>
        </w:rPr>
        <w:t>Θέμος</w:t>
      </w:r>
      <w:proofErr w:type="spellEnd"/>
      <w:r w:rsidRPr="00301A0C">
        <w:rPr>
          <w:sz w:val="24"/>
          <w:szCs w:val="24"/>
        </w:rPr>
        <w:t xml:space="preserve"> Ζαχαρόπουλος και ο Προπονητής Ρίψεων Θοδωρής </w:t>
      </w:r>
      <w:proofErr w:type="spellStart"/>
      <w:r w:rsidRPr="00301A0C">
        <w:rPr>
          <w:sz w:val="24"/>
          <w:szCs w:val="24"/>
        </w:rPr>
        <w:t>Ξυδώνας</w:t>
      </w:r>
      <w:proofErr w:type="spellEnd"/>
      <w:r w:rsidRPr="00301A0C">
        <w:rPr>
          <w:sz w:val="24"/>
          <w:szCs w:val="24"/>
        </w:rPr>
        <w:t xml:space="preserve">. Στην διάρκεια των αγώνων και στα πλαίσια μελλοντικής συνεργασίας για την διεξαγωγή αγώνων, έγινε επίσκεψη στους Αθλητικούς Χώρους και στο πάρκο των Κήπων Αλιάρτου από την Πρόεδρο  Σοφία Σακοράφα και μέλη του Δ.Σ του ΣΕΓΑΣ. </w:t>
      </w:r>
    </w:p>
    <w:p w:rsidR="00301A0C" w:rsidRDefault="00301A0C" w:rsidP="002B5899">
      <w:pPr>
        <w:rPr>
          <w:sz w:val="24"/>
          <w:szCs w:val="24"/>
        </w:rPr>
      </w:pPr>
    </w:p>
    <w:p w:rsidR="00301A0C" w:rsidRPr="00301A0C" w:rsidRDefault="00301A0C" w:rsidP="002B5899">
      <w:pPr>
        <w:rPr>
          <w:sz w:val="24"/>
          <w:szCs w:val="24"/>
        </w:rPr>
      </w:pPr>
    </w:p>
    <w:p w:rsidR="002B5899" w:rsidRPr="0039188C" w:rsidRDefault="002B5899" w:rsidP="002B5899">
      <w:pPr>
        <w:rPr>
          <w:b/>
          <w:sz w:val="24"/>
          <w:szCs w:val="24"/>
        </w:rPr>
      </w:pPr>
      <w:r w:rsidRPr="0039188C">
        <w:rPr>
          <w:b/>
          <w:sz w:val="24"/>
          <w:szCs w:val="24"/>
        </w:rPr>
        <w:t xml:space="preserve">Ο Δήμαρχος Αλιάρτου - </w:t>
      </w:r>
      <w:proofErr w:type="spellStart"/>
      <w:r w:rsidRPr="0039188C">
        <w:rPr>
          <w:b/>
          <w:sz w:val="24"/>
          <w:szCs w:val="24"/>
        </w:rPr>
        <w:t>Θεσπιέων</w:t>
      </w:r>
      <w:proofErr w:type="spellEnd"/>
      <w:r w:rsidRPr="0039188C">
        <w:rPr>
          <w:b/>
          <w:sz w:val="24"/>
          <w:szCs w:val="24"/>
        </w:rPr>
        <w:t xml:space="preserve">,, Γιώργος </w:t>
      </w:r>
      <w:proofErr w:type="spellStart"/>
      <w:r w:rsidRPr="0039188C">
        <w:rPr>
          <w:b/>
          <w:sz w:val="24"/>
          <w:szCs w:val="24"/>
        </w:rPr>
        <w:t>Αραπίτσας</w:t>
      </w:r>
      <w:proofErr w:type="spellEnd"/>
      <w:r w:rsidRPr="0039188C">
        <w:rPr>
          <w:b/>
          <w:sz w:val="24"/>
          <w:szCs w:val="24"/>
        </w:rPr>
        <w:t xml:space="preserve"> δήλωσε:</w:t>
      </w:r>
    </w:p>
    <w:p w:rsidR="002B5899" w:rsidRPr="00301A0C" w:rsidRDefault="002B5899" w:rsidP="002B5899">
      <w:pPr>
        <w:rPr>
          <w:sz w:val="24"/>
          <w:szCs w:val="24"/>
        </w:rPr>
      </w:pPr>
      <w:r w:rsidRPr="0039188C">
        <w:rPr>
          <w:b/>
          <w:sz w:val="24"/>
          <w:szCs w:val="24"/>
        </w:rPr>
        <w:t>«Είμαστε περήφανοι που η Αλίαρτος φιλοξένησε μια τόσο σημαντική διοργάνωση. Η συμμετοχή των αθλητών και η στήριξη της τοπικής κοινωνίας έδειξαν πως η πόλη μας μπορεί να αποτελέσει κέντρο αθλητικών δράσεων υψηλού επιπέδου».</w:t>
      </w:r>
      <w:r w:rsidRPr="00301A0C">
        <w:rPr>
          <w:sz w:val="24"/>
          <w:szCs w:val="24"/>
        </w:rPr>
        <w:t xml:space="preserve"> </w:t>
      </w:r>
    </w:p>
    <w:p w:rsidR="002B5899" w:rsidRPr="00301A0C" w:rsidRDefault="002B5899" w:rsidP="002B5899">
      <w:pPr>
        <w:rPr>
          <w:sz w:val="24"/>
          <w:szCs w:val="24"/>
        </w:rPr>
      </w:pPr>
      <w:r w:rsidRPr="00301A0C">
        <w:rPr>
          <w:sz w:val="24"/>
          <w:szCs w:val="24"/>
        </w:rPr>
        <w:t xml:space="preserve">Ο Δήμος Αλιάρτου - </w:t>
      </w:r>
      <w:proofErr w:type="spellStart"/>
      <w:r w:rsidRPr="00301A0C">
        <w:rPr>
          <w:sz w:val="24"/>
          <w:szCs w:val="24"/>
        </w:rPr>
        <w:t>Θεσπιέων</w:t>
      </w:r>
      <w:proofErr w:type="spellEnd"/>
      <w:r w:rsidRPr="00301A0C">
        <w:rPr>
          <w:sz w:val="24"/>
          <w:szCs w:val="24"/>
        </w:rPr>
        <w:t xml:space="preserve"> εκφράζει τις ευχαριστίες του σε όλους τους συμμετέχοντες, τους εθελοντές, τον Ερυθρό Σταυρό Λιβαδειάς,</w:t>
      </w:r>
      <w:r w:rsidR="00504ED5">
        <w:rPr>
          <w:sz w:val="24"/>
          <w:szCs w:val="24"/>
        </w:rPr>
        <w:t xml:space="preserve"> </w:t>
      </w:r>
      <w:r w:rsidR="0065470C">
        <w:rPr>
          <w:sz w:val="24"/>
          <w:szCs w:val="24"/>
        </w:rPr>
        <w:t xml:space="preserve">τον </w:t>
      </w:r>
      <w:bookmarkStart w:id="0" w:name="_GoBack"/>
      <w:bookmarkEnd w:id="0"/>
      <w:r w:rsidR="00504ED5">
        <w:rPr>
          <w:sz w:val="24"/>
          <w:szCs w:val="24"/>
        </w:rPr>
        <w:t xml:space="preserve">γιατρό του αγώνα Γιάννη </w:t>
      </w:r>
      <w:proofErr w:type="spellStart"/>
      <w:r w:rsidR="00504ED5">
        <w:rPr>
          <w:sz w:val="24"/>
          <w:szCs w:val="24"/>
        </w:rPr>
        <w:t>Περγαντά</w:t>
      </w:r>
      <w:proofErr w:type="spellEnd"/>
      <w:r w:rsidR="00504ED5">
        <w:rPr>
          <w:sz w:val="24"/>
          <w:szCs w:val="24"/>
        </w:rPr>
        <w:t xml:space="preserve">, τον </w:t>
      </w:r>
      <w:r w:rsidRPr="00301A0C">
        <w:rPr>
          <w:sz w:val="24"/>
          <w:szCs w:val="24"/>
        </w:rPr>
        <w:t xml:space="preserve">ΣΕΓΑΣ, τους </w:t>
      </w:r>
      <w:proofErr w:type="spellStart"/>
      <w:r w:rsidRPr="00301A0C">
        <w:rPr>
          <w:sz w:val="24"/>
          <w:szCs w:val="24"/>
        </w:rPr>
        <w:t>συνδιοργανωτές</w:t>
      </w:r>
      <w:proofErr w:type="spellEnd"/>
      <w:r w:rsidRPr="00301A0C">
        <w:rPr>
          <w:sz w:val="24"/>
          <w:szCs w:val="24"/>
        </w:rPr>
        <w:t xml:space="preserve"> όπως η Περιφέρεια Στερεάς Ελλάδος, Αθλητική Ένωση </w:t>
      </w:r>
      <w:proofErr w:type="spellStart"/>
      <w:r w:rsidRPr="00301A0C">
        <w:rPr>
          <w:sz w:val="24"/>
          <w:szCs w:val="24"/>
        </w:rPr>
        <w:t>Κωπαϊδος</w:t>
      </w:r>
      <w:proofErr w:type="spellEnd"/>
      <w:r w:rsidR="001F5394" w:rsidRPr="00301A0C">
        <w:rPr>
          <w:sz w:val="24"/>
          <w:szCs w:val="24"/>
        </w:rPr>
        <w:t>,</w:t>
      </w:r>
      <w:r w:rsidRPr="00301A0C">
        <w:rPr>
          <w:sz w:val="24"/>
          <w:szCs w:val="24"/>
        </w:rPr>
        <w:t xml:space="preserve"> που συνέβαλαν στην επιτυχία της εκδήλωσης.</w:t>
      </w:r>
    </w:p>
    <w:p w:rsidR="00DF3368" w:rsidRPr="00DF3368" w:rsidRDefault="00DF3368" w:rsidP="00DF3368">
      <w:pPr>
        <w:rPr>
          <w:sz w:val="24"/>
          <w:szCs w:val="24"/>
        </w:rPr>
      </w:pPr>
    </w:p>
    <w:p w:rsidR="00EB37ED" w:rsidRPr="00EB37ED" w:rsidRDefault="00EB37ED" w:rsidP="00EB37ED">
      <w:pPr>
        <w:jc w:val="both"/>
        <w:rPr>
          <w:sz w:val="24"/>
          <w:szCs w:val="24"/>
        </w:rPr>
      </w:pPr>
    </w:p>
    <w:p w:rsidR="00EB37ED" w:rsidRPr="00EB37ED" w:rsidRDefault="00EB37ED" w:rsidP="00EB37ED">
      <w:pPr>
        <w:shd w:val="clear" w:color="auto" w:fill="FFFFFF"/>
        <w:spacing w:after="300"/>
        <w:textAlignment w:val="baseline"/>
        <w:rPr>
          <w:rFonts w:cs="Arial"/>
          <w:b/>
          <w:color w:val="333333"/>
          <w:sz w:val="24"/>
          <w:szCs w:val="24"/>
        </w:rPr>
      </w:pPr>
      <w:r w:rsidRPr="00EB37ED">
        <w:rPr>
          <w:rFonts w:cs="Arial"/>
          <w:b/>
          <w:color w:val="333333"/>
          <w:sz w:val="24"/>
          <w:szCs w:val="24"/>
        </w:rPr>
        <w:t xml:space="preserve">                                                                                 Γ</w:t>
      </w:r>
      <w:r>
        <w:rPr>
          <w:rFonts w:cs="Arial"/>
          <w:b/>
          <w:color w:val="333333"/>
          <w:sz w:val="24"/>
          <w:szCs w:val="24"/>
        </w:rPr>
        <w:t>ραφείο</w:t>
      </w:r>
      <w:r w:rsidRPr="00EB37ED">
        <w:rPr>
          <w:rFonts w:cs="Arial"/>
          <w:b/>
          <w:color w:val="333333"/>
          <w:sz w:val="24"/>
          <w:szCs w:val="24"/>
        </w:rPr>
        <w:t xml:space="preserve"> Επικοινωνίας</w:t>
      </w:r>
      <w:r>
        <w:rPr>
          <w:rFonts w:cs="Arial"/>
          <w:b/>
          <w:color w:val="333333"/>
          <w:sz w:val="24"/>
          <w:szCs w:val="24"/>
        </w:rPr>
        <w:t xml:space="preserve"> και Δημοσίων Σχέσεων</w:t>
      </w:r>
    </w:p>
    <w:p w:rsidR="00096E0E" w:rsidRPr="00DB6A16" w:rsidRDefault="00EB37ED" w:rsidP="00EB37ED">
      <w:pPr>
        <w:shd w:val="clear" w:color="auto" w:fill="FFFFFF"/>
        <w:spacing w:after="300"/>
        <w:textAlignment w:val="baseline"/>
        <w:rPr>
          <w:rFonts w:cs="Arial"/>
          <w:b/>
          <w:color w:val="333333"/>
          <w:sz w:val="24"/>
          <w:szCs w:val="24"/>
        </w:rPr>
      </w:pPr>
      <w:r w:rsidRPr="00EB37ED">
        <w:rPr>
          <w:rFonts w:cs="Arial"/>
          <w:b/>
          <w:color w:val="333333"/>
          <w:sz w:val="24"/>
          <w:szCs w:val="24"/>
        </w:rPr>
        <w:t xml:space="preserve">                                                                                          </w:t>
      </w:r>
      <w:r w:rsidR="00DB6A16">
        <w:rPr>
          <w:rFonts w:cs="Arial"/>
          <w:b/>
          <w:color w:val="333333"/>
          <w:sz w:val="24"/>
          <w:szCs w:val="24"/>
        </w:rPr>
        <w:t xml:space="preserve">      Δήμου Αλιάρτου - </w:t>
      </w:r>
      <w:proofErr w:type="spellStart"/>
      <w:r w:rsidR="00DB6A16">
        <w:rPr>
          <w:rFonts w:cs="Arial"/>
          <w:b/>
          <w:color w:val="333333"/>
          <w:sz w:val="24"/>
          <w:szCs w:val="24"/>
        </w:rPr>
        <w:t>Θεσπιέων</w:t>
      </w:r>
      <w:proofErr w:type="spellEnd"/>
      <w:r w:rsidR="00096E0E">
        <w:rPr>
          <w:rFonts w:cs="Arial"/>
          <w:b/>
          <w:color w:val="333333"/>
          <w:sz w:val="28"/>
          <w:szCs w:val="28"/>
        </w:rPr>
        <w:t xml:space="preserve">                                                                            </w:t>
      </w:r>
    </w:p>
    <w:p w:rsidR="007B1DAA" w:rsidRPr="00DB6A16" w:rsidRDefault="00096E0E" w:rsidP="00DB6A16">
      <w:pPr>
        <w:shd w:val="clear" w:color="auto" w:fill="FFFFFF"/>
        <w:spacing w:after="300"/>
        <w:textAlignment w:val="baseline"/>
        <w:rPr>
          <w:rFonts w:cs="Arial"/>
          <w:b/>
          <w:color w:val="333333"/>
          <w:sz w:val="28"/>
          <w:szCs w:val="28"/>
        </w:rPr>
      </w:pPr>
      <w:r w:rsidRPr="004D340B">
        <w:rPr>
          <w:rFonts w:cs="Arial"/>
          <w:b/>
          <w:color w:val="333333"/>
          <w:sz w:val="28"/>
          <w:szCs w:val="28"/>
        </w:rPr>
        <w:t xml:space="preserve">                                                               </w:t>
      </w:r>
      <w:r>
        <w:rPr>
          <w:rFonts w:cs="Arial"/>
          <w:b/>
          <w:color w:val="333333"/>
          <w:sz w:val="28"/>
          <w:szCs w:val="28"/>
        </w:rPr>
        <w:t xml:space="preserve">                 </w:t>
      </w:r>
    </w:p>
    <w:sectPr w:rsidR="007B1DAA" w:rsidRPr="00DB6A16">
      <w:footerReference w:type="default" r:id="rId10"/>
      <w:pgSz w:w="11906" w:h="16838"/>
      <w:pgMar w:top="1440" w:right="674" w:bottom="1440"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041" w:rsidRDefault="000B4041" w:rsidP="00223394">
      <w:pPr>
        <w:spacing w:after="0" w:line="240" w:lineRule="auto"/>
      </w:pPr>
      <w:r>
        <w:separator/>
      </w:r>
    </w:p>
  </w:endnote>
  <w:endnote w:type="continuationSeparator" w:id="0">
    <w:p w:rsidR="000B4041" w:rsidRDefault="000B4041" w:rsidP="0022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394" w:rsidRDefault="00223394" w:rsidP="00F1198F">
    <w:pPr>
      <w:pStyle w:val="a4"/>
      <w:jc w:val="center"/>
      <w:rPr>
        <w:rFonts w:ascii="Verdana" w:eastAsia="Verdana" w:hAnsi="Verdana" w:cs="Verdana"/>
        <w:color w:val="2F5496"/>
        <w:sz w:val="16"/>
      </w:rPr>
    </w:pPr>
    <w:r>
      <w:rPr>
        <w:rFonts w:ascii="Verdana" w:eastAsia="Verdana" w:hAnsi="Verdana" w:cs="Verdana"/>
        <w:b/>
        <w:color w:val="2F5496"/>
        <w:sz w:val="16"/>
      </w:rPr>
      <w:t xml:space="preserve">Δήμος Αλιάρτου - </w:t>
    </w:r>
    <w:proofErr w:type="spellStart"/>
    <w:r>
      <w:rPr>
        <w:rFonts w:ascii="Verdana" w:eastAsia="Verdana" w:hAnsi="Verdana" w:cs="Verdana"/>
        <w:b/>
        <w:color w:val="2F5496"/>
        <w:sz w:val="16"/>
      </w:rPr>
      <w:t>Θεσπιέων</w:t>
    </w:r>
    <w:proofErr w:type="spellEnd"/>
  </w:p>
  <w:p w:rsidR="00223394" w:rsidRDefault="00223394">
    <w:pPr>
      <w:pStyle w:val="a4"/>
      <w:rPr>
        <w:rFonts w:ascii="Verdana" w:eastAsia="Verdana" w:hAnsi="Verdana" w:cs="Verdana"/>
        <w:i/>
        <w:color w:val="2F5496"/>
        <w:sz w:val="16"/>
      </w:rPr>
    </w:pPr>
    <w:r>
      <w:rPr>
        <w:rFonts w:ascii="Verdana" w:eastAsia="Verdana" w:hAnsi="Verdana" w:cs="Verdana"/>
        <w:b/>
        <w:i/>
        <w:color w:val="2F5496"/>
        <w:sz w:val="16"/>
      </w:rPr>
      <w:t xml:space="preserve">                            </w:t>
    </w:r>
    <w:proofErr w:type="spellStart"/>
    <w:r>
      <w:rPr>
        <w:rFonts w:ascii="Verdana" w:eastAsia="Verdana" w:hAnsi="Verdana" w:cs="Verdana"/>
        <w:b/>
        <w:i/>
        <w:color w:val="2F5496"/>
        <w:sz w:val="16"/>
      </w:rPr>
      <w:t>Ταχ</w:t>
    </w:r>
    <w:proofErr w:type="spellEnd"/>
    <w:r>
      <w:rPr>
        <w:rFonts w:ascii="Verdana" w:eastAsia="Verdana" w:hAnsi="Verdana" w:cs="Verdana"/>
        <w:b/>
        <w:i/>
        <w:color w:val="2F5496"/>
        <w:sz w:val="16"/>
      </w:rPr>
      <w:t>. Δ/</w:t>
    </w:r>
    <w:proofErr w:type="spellStart"/>
    <w:r>
      <w:rPr>
        <w:rFonts w:ascii="Verdana" w:eastAsia="Verdana" w:hAnsi="Verdana" w:cs="Verdana"/>
        <w:b/>
        <w:i/>
        <w:color w:val="2F5496"/>
        <w:sz w:val="16"/>
      </w:rPr>
      <w:t>νση</w:t>
    </w:r>
    <w:proofErr w:type="spellEnd"/>
    <w:r>
      <w:rPr>
        <w:rFonts w:ascii="Verdana" w:eastAsia="Verdana" w:hAnsi="Verdana" w:cs="Verdana"/>
        <w:b/>
        <w:i/>
        <w:color w:val="2F5496"/>
        <w:sz w:val="16"/>
      </w:rPr>
      <w:t>:</w:t>
    </w:r>
    <w:r>
      <w:rPr>
        <w:rFonts w:ascii="Verdana" w:eastAsia="Verdana" w:hAnsi="Verdana" w:cs="Verdana"/>
        <w:i/>
        <w:color w:val="2F5496"/>
        <w:sz w:val="16"/>
      </w:rPr>
      <w:t xml:space="preserve"> Λεωφόρος Αθηνών Αλίαρτος </w:t>
    </w:r>
    <w:r>
      <w:rPr>
        <w:rFonts w:ascii="Verdana" w:eastAsia="Verdana" w:hAnsi="Verdana" w:cs="Verdana"/>
        <w:b/>
        <w:i/>
        <w:color w:val="2F5496"/>
        <w:sz w:val="16"/>
      </w:rPr>
      <w:t>Τ.Κ.:</w:t>
    </w:r>
    <w:r>
      <w:rPr>
        <w:rFonts w:ascii="Verdana" w:eastAsia="Verdana" w:hAnsi="Verdana" w:cs="Verdana"/>
        <w:i/>
        <w:color w:val="2F5496"/>
        <w:sz w:val="16"/>
      </w:rPr>
      <w:t xml:space="preserve"> 32001 ΑΛΙΑΡΤΟΣ </w:t>
    </w:r>
  </w:p>
  <w:p w:rsidR="00223394" w:rsidRDefault="00223394">
    <w:pPr>
      <w:pStyle w:val="a4"/>
    </w:pPr>
    <w:r>
      <w:rPr>
        <w:rFonts w:ascii="Verdana" w:eastAsia="Verdana" w:hAnsi="Verdana" w:cs="Verdana"/>
        <w:i/>
        <w:color w:val="2F5496"/>
        <w:sz w:val="16"/>
      </w:rPr>
      <w:t xml:space="preserve"> </w:t>
    </w:r>
    <w:proofErr w:type="spellStart"/>
    <w:r>
      <w:rPr>
        <w:rFonts w:ascii="Verdana" w:eastAsia="Verdana" w:hAnsi="Verdana" w:cs="Verdana"/>
        <w:b/>
        <w:i/>
        <w:color w:val="2F5496"/>
        <w:sz w:val="16"/>
      </w:rPr>
      <w:t>Τηλ</w:t>
    </w:r>
    <w:proofErr w:type="spellEnd"/>
    <w:r>
      <w:rPr>
        <w:rFonts w:ascii="Verdana" w:eastAsia="Verdana" w:hAnsi="Verdana" w:cs="Verdana"/>
        <w:b/>
        <w:i/>
        <w:color w:val="2F5496"/>
        <w:sz w:val="16"/>
      </w:rPr>
      <w:t xml:space="preserve">. </w:t>
    </w:r>
    <w:proofErr w:type="spellStart"/>
    <w:r>
      <w:rPr>
        <w:rFonts w:ascii="Verdana" w:eastAsia="Verdana" w:hAnsi="Verdana" w:cs="Verdana"/>
        <w:b/>
        <w:i/>
        <w:color w:val="2F5496"/>
        <w:sz w:val="16"/>
      </w:rPr>
      <w:t>Επικ</w:t>
    </w:r>
    <w:proofErr w:type="spellEnd"/>
    <w:r>
      <w:rPr>
        <w:rFonts w:ascii="Verdana" w:eastAsia="Verdana" w:hAnsi="Verdana" w:cs="Verdana"/>
        <w:b/>
        <w:i/>
        <w:color w:val="2F5496"/>
        <w:sz w:val="16"/>
      </w:rPr>
      <w:t>.:</w:t>
    </w:r>
    <w:r>
      <w:rPr>
        <w:rFonts w:ascii="Verdana" w:eastAsia="Verdana" w:hAnsi="Verdana" w:cs="Verdana"/>
        <w:i/>
        <w:color w:val="2F5496"/>
        <w:sz w:val="16"/>
      </w:rPr>
      <w:t xml:space="preserve"> 22683–50.211 / </w:t>
    </w:r>
    <w:proofErr w:type="spellStart"/>
    <w:r>
      <w:rPr>
        <w:rFonts w:ascii="Verdana" w:eastAsia="Verdana" w:hAnsi="Verdana" w:cs="Verdana"/>
        <w:b/>
        <w:i/>
        <w:color w:val="2F5496"/>
        <w:sz w:val="16"/>
      </w:rPr>
      <w:t>Fax</w:t>
    </w:r>
    <w:proofErr w:type="spellEnd"/>
    <w:r>
      <w:rPr>
        <w:rFonts w:ascii="Verdana" w:eastAsia="Verdana" w:hAnsi="Verdana" w:cs="Verdana"/>
        <w:b/>
        <w:i/>
        <w:color w:val="2F5496"/>
        <w:sz w:val="16"/>
      </w:rPr>
      <w:t>:</w:t>
    </w:r>
    <w:r>
      <w:rPr>
        <w:rFonts w:ascii="Verdana" w:eastAsia="Verdana" w:hAnsi="Verdana" w:cs="Verdana"/>
        <w:i/>
        <w:color w:val="2F5496"/>
        <w:sz w:val="16"/>
      </w:rPr>
      <w:t xml:space="preserve"> 22680-22.690 / </w:t>
    </w:r>
    <w:r>
      <w:rPr>
        <w:rFonts w:ascii="Verdana" w:eastAsia="Verdana" w:hAnsi="Verdana" w:cs="Verdana"/>
        <w:b/>
        <w:i/>
        <w:color w:val="2F5496"/>
        <w:sz w:val="16"/>
      </w:rPr>
      <w:t>URL</w:t>
    </w:r>
    <w:hyperlink r:id="rId1">
      <w:r>
        <w:rPr>
          <w:rFonts w:ascii="Verdana" w:eastAsia="Verdana" w:hAnsi="Verdana" w:cs="Verdana"/>
          <w:b/>
          <w:i/>
          <w:color w:val="2F5496"/>
          <w:sz w:val="16"/>
        </w:rPr>
        <w:t>:</w:t>
      </w:r>
    </w:hyperlink>
    <w:hyperlink r:id="rId2">
      <w:r>
        <w:rPr>
          <w:rFonts w:ascii="Verdana" w:eastAsia="Verdana" w:hAnsi="Verdana" w:cs="Verdana"/>
          <w:i/>
          <w:color w:val="2F5496"/>
          <w:sz w:val="16"/>
          <w:u w:val="single" w:color="2F5496"/>
        </w:rPr>
        <w:t>www</w:t>
      </w:r>
    </w:hyperlink>
    <w:hyperlink r:id="rId3">
      <w:r>
        <w:rPr>
          <w:rFonts w:ascii="Verdana" w:eastAsia="Verdana" w:hAnsi="Verdana" w:cs="Verdana"/>
          <w:i/>
          <w:color w:val="2F5496"/>
          <w:sz w:val="16"/>
          <w:u w:val="single" w:color="2F5496"/>
        </w:rPr>
        <w:t>.</w:t>
      </w:r>
    </w:hyperlink>
    <w:hyperlink r:id="rId4">
      <w:r>
        <w:rPr>
          <w:rFonts w:ascii="Verdana" w:eastAsia="Verdana" w:hAnsi="Verdana" w:cs="Verdana"/>
          <w:i/>
          <w:color w:val="2F5496"/>
          <w:sz w:val="16"/>
          <w:u w:val="single" w:color="2F5496"/>
        </w:rPr>
        <w:t>aliartos</w:t>
      </w:r>
    </w:hyperlink>
    <w:hyperlink r:id="rId5">
      <w:r>
        <w:rPr>
          <w:rFonts w:ascii="Verdana" w:eastAsia="Verdana" w:hAnsi="Verdana" w:cs="Verdana"/>
          <w:i/>
          <w:color w:val="2F5496"/>
          <w:sz w:val="16"/>
          <w:u w:val="single" w:color="2F5496"/>
        </w:rPr>
        <w:t>.</w:t>
      </w:r>
    </w:hyperlink>
    <w:hyperlink r:id="rId6">
      <w:r>
        <w:rPr>
          <w:rFonts w:ascii="Verdana" w:eastAsia="Verdana" w:hAnsi="Verdana" w:cs="Verdana"/>
          <w:i/>
          <w:color w:val="2F5496"/>
          <w:sz w:val="16"/>
          <w:u w:val="single" w:color="2F5496"/>
        </w:rPr>
        <w:t>gov</w:t>
      </w:r>
    </w:hyperlink>
    <w:hyperlink r:id="rId7">
      <w:r>
        <w:rPr>
          <w:rFonts w:ascii="Verdana" w:eastAsia="Verdana" w:hAnsi="Verdana" w:cs="Verdana"/>
          <w:i/>
          <w:color w:val="2F5496"/>
          <w:sz w:val="16"/>
          <w:u w:val="single" w:color="2F5496"/>
        </w:rPr>
        <w:t>.</w:t>
      </w:r>
    </w:hyperlink>
    <w:hyperlink r:id="rId8">
      <w:r>
        <w:rPr>
          <w:rFonts w:ascii="Verdana" w:eastAsia="Verdana" w:hAnsi="Verdana" w:cs="Verdana"/>
          <w:i/>
          <w:color w:val="2F5496"/>
          <w:sz w:val="16"/>
          <w:u w:val="single" w:color="2F5496"/>
        </w:rPr>
        <w:t>gr</w:t>
      </w:r>
    </w:hyperlink>
    <w:hyperlink r:id="rId9">
      <w:r>
        <w:rPr>
          <w:rFonts w:ascii="Verdana" w:eastAsia="Verdana" w:hAnsi="Verdana" w:cs="Verdana"/>
          <w:i/>
          <w:color w:val="2F5496"/>
          <w:sz w:val="16"/>
        </w:rPr>
        <w:t xml:space="preserve"> </w:t>
      </w:r>
    </w:hyperlink>
    <w:r>
      <w:rPr>
        <w:rFonts w:ascii="Verdana" w:eastAsia="Verdana" w:hAnsi="Verdana" w:cs="Verdana"/>
        <w:i/>
        <w:color w:val="2F5496"/>
        <w:sz w:val="16"/>
      </w:rPr>
      <w:t xml:space="preserve">/ </w:t>
    </w:r>
    <w:proofErr w:type="spellStart"/>
    <w:r>
      <w:rPr>
        <w:rFonts w:ascii="Verdana" w:eastAsia="Verdana" w:hAnsi="Verdana" w:cs="Verdana"/>
        <w:b/>
        <w:i/>
        <w:color w:val="2F5496"/>
        <w:sz w:val="16"/>
      </w:rPr>
      <w:t>e-mail:</w:t>
    </w:r>
    <w:r>
      <w:rPr>
        <w:rFonts w:ascii="Verdana" w:eastAsia="Verdana" w:hAnsi="Verdana" w:cs="Verdana"/>
        <w:i/>
        <w:color w:val="2F5496"/>
        <w:sz w:val="16"/>
        <w:u w:val="single" w:color="2F5496"/>
      </w:rPr>
      <w:t>info@aliartos.gov.gr</w:t>
    </w:r>
    <w:proofErr w:type="spellEnd"/>
    <w:r>
      <w:rPr>
        <w:rFonts w:ascii="Times New Roman" w:eastAsia="Times New Roman" w:hAnsi="Times New Roman" w:cs="Times New Roman"/>
        <w:i/>
        <w:sz w:val="16"/>
      </w:rPr>
      <w:t xml:space="preserve">  </w:t>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041" w:rsidRDefault="000B4041" w:rsidP="00223394">
      <w:pPr>
        <w:spacing w:after="0" w:line="240" w:lineRule="auto"/>
      </w:pPr>
      <w:r>
        <w:separator/>
      </w:r>
    </w:p>
  </w:footnote>
  <w:footnote w:type="continuationSeparator" w:id="0">
    <w:p w:rsidR="000B4041" w:rsidRDefault="000B4041" w:rsidP="002233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F0A67"/>
    <w:multiLevelType w:val="hybridMultilevel"/>
    <w:tmpl w:val="D302AD1C"/>
    <w:lvl w:ilvl="0" w:tplc="66402716">
      <w:start w:val="1"/>
      <w:numFmt w:val="decimal"/>
      <w:lvlText w:val="%1."/>
      <w:lvlJc w:val="left"/>
      <w:pPr>
        <w:ind w:left="1118" w:hanging="360"/>
      </w:pPr>
      <w:rPr>
        <w:rFonts w:hint="default"/>
      </w:rPr>
    </w:lvl>
    <w:lvl w:ilvl="1" w:tplc="04080019" w:tentative="1">
      <w:start w:val="1"/>
      <w:numFmt w:val="lowerLetter"/>
      <w:lvlText w:val="%2."/>
      <w:lvlJc w:val="left"/>
      <w:pPr>
        <w:ind w:left="1838" w:hanging="360"/>
      </w:pPr>
    </w:lvl>
    <w:lvl w:ilvl="2" w:tplc="0408001B" w:tentative="1">
      <w:start w:val="1"/>
      <w:numFmt w:val="lowerRoman"/>
      <w:lvlText w:val="%3."/>
      <w:lvlJc w:val="right"/>
      <w:pPr>
        <w:ind w:left="2558" w:hanging="180"/>
      </w:pPr>
    </w:lvl>
    <w:lvl w:ilvl="3" w:tplc="0408000F" w:tentative="1">
      <w:start w:val="1"/>
      <w:numFmt w:val="decimal"/>
      <w:lvlText w:val="%4."/>
      <w:lvlJc w:val="left"/>
      <w:pPr>
        <w:ind w:left="3278" w:hanging="360"/>
      </w:pPr>
    </w:lvl>
    <w:lvl w:ilvl="4" w:tplc="04080019" w:tentative="1">
      <w:start w:val="1"/>
      <w:numFmt w:val="lowerLetter"/>
      <w:lvlText w:val="%5."/>
      <w:lvlJc w:val="left"/>
      <w:pPr>
        <w:ind w:left="3998" w:hanging="360"/>
      </w:pPr>
    </w:lvl>
    <w:lvl w:ilvl="5" w:tplc="0408001B" w:tentative="1">
      <w:start w:val="1"/>
      <w:numFmt w:val="lowerRoman"/>
      <w:lvlText w:val="%6."/>
      <w:lvlJc w:val="right"/>
      <w:pPr>
        <w:ind w:left="4718" w:hanging="180"/>
      </w:pPr>
    </w:lvl>
    <w:lvl w:ilvl="6" w:tplc="0408000F" w:tentative="1">
      <w:start w:val="1"/>
      <w:numFmt w:val="decimal"/>
      <w:lvlText w:val="%7."/>
      <w:lvlJc w:val="left"/>
      <w:pPr>
        <w:ind w:left="5438" w:hanging="360"/>
      </w:pPr>
    </w:lvl>
    <w:lvl w:ilvl="7" w:tplc="04080019" w:tentative="1">
      <w:start w:val="1"/>
      <w:numFmt w:val="lowerLetter"/>
      <w:lvlText w:val="%8."/>
      <w:lvlJc w:val="left"/>
      <w:pPr>
        <w:ind w:left="6158" w:hanging="360"/>
      </w:pPr>
    </w:lvl>
    <w:lvl w:ilvl="8" w:tplc="0408001B" w:tentative="1">
      <w:start w:val="1"/>
      <w:numFmt w:val="lowerRoman"/>
      <w:lvlText w:val="%9."/>
      <w:lvlJc w:val="right"/>
      <w:pPr>
        <w:ind w:left="6878" w:hanging="180"/>
      </w:pPr>
    </w:lvl>
  </w:abstractNum>
  <w:abstractNum w:abstractNumId="1" w15:restartNumberingAfterBreak="0">
    <w:nsid w:val="118961F3"/>
    <w:multiLevelType w:val="hybridMultilevel"/>
    <w:tmpl w:val="DBFCDA9E"/>
    <w:lvl w:ilvl="0" w:tplc="8A4AA60A">
      <w:start w:val="1"/>
      <w:numFmt w:val="decimal"/>
      <w:lvlText w:val="%1."/>
      <w:lvlJc w:val="left"/>
      <w:pPr>
        <w:ind w:left="1118" w:hanging="360"/>
      </w:pPr>
      <w:rPr>
        <w:rFonts w:hint="default"/>
        <w:u w:val="none"/>
      </w:rPr>
    </w:lvl>
    <w:lvl w:ilvl="1" w:tplc="04080019" w:tentative="1">
      <w:start w:val="1"/>
      <w:numFmt w:val="lowerLetter"/>
      <w:lvlText w:val="%2."/>
      <w:lvlJc w:val="left"/>
      <w:pPr>
        <w:ind w:left="1838" w:hanging="360"/>
      </w:pPr>
    </w:lvl>
    <w:lvl w:ilvl="2" w:tplc="0408001B" w:tentative="1">
      <w:start w:val="1"/>
      <w:numFmt w:val="lowerRoman"/>
      <w:lvlText w:val="%3."/>
      <w:lvlJc w:val="right"/>
      <w:pPr>
        <w:ind w:left="2558" w:hanging="180"/>
      </w:pPr>
    </w:lvl>
    <w:lvl w:ilvl="3" w:tplc="0408000F" w:tentative="1">
      <w:start w:val="1"/>
      <w:numFmt w:val="decimal"/>
      <w:lvlText w:val="%4."/>
      <w:lvlJc w:val="left"/>
      <w:pPr>
        <w:ind w:left="3278" w:hanging="360"/>
      </w:pPr>
    </w:lvl>
    <w:lvl w:ilvl="4" w:tplc="04080019" w:tentative="1">
      <w:start w:val="1"/>
      <w:numFmt w:val="lowerLetter"/>
      <w:lvlText w:val="%5."/>
      <w:lvlJc w:val="left"/>
      <w:pPr>
        <w:ind w:left="3998" w:hanging="360"/>
      </w:pPr>
    </w:lvl>
    <w:lvl w:ilvl="5" w:tplc="0408001B" w:tentative="1">
      <w:start w:val="1"/>
      <w:numFmt w:val="lowerRoman"/>
      <w:lvlText w:val="%6."/>
      <w:lvlJc w:val="right"/>
      <w:pPr>
        <w:ind w:left="4718" w:hanging="180"/>
      </w:pPr>
    </w:lvl>
    <w:lvl w:ilvl="6" w:tplc="0408000F" w:tentative="1">
      <w:start w:val="1"/>
      <w:numFmt w:val="decimal"/>
      <w:lvlText w:val="%7."/>
      <w:lvlJc w:val="left"/>
      <w:pPr>
        <w:ind w:left="5438" w:hanging="360"/>
      </w:pPr>
    </w:lvl>
    <w:lvl w:ilvl="7" w:tplc="04080019" w:tentative="1">
      <w:start w:val="1"/>
      <w:numFmt w:val="lowerLetter"/>
      <w:lvlText w:val="%8."/>
      <w:lvlJc w:val="left"/>
      <w:pPr>
        <w:ind w:left="6158" w:hanging="360"/>
      </w:pPr>
    </w:lvl>
    <w:lvl w:ilvl="8" w:tplc="0408001B" w:tentative="1">
      <w:start w:val="1"/>
      <w:numFmt w:val="lowerRoman"/>
      <w:lvlText w:val="%9."/>
      <w:lvlJc w:val="right"/>
      <w:pPr>
        <w:ind w:left="6878" w:hanging="180"/>
      </w:pPr>
    </w:lvl>
  </w:abstractNum>
  <w:abstractNum w:abstractNumId="2" w15:restartNumberingAfterBreak="0">
    <w:nsid w:val="266065FB"/>
    <w:multiLevelType w:val="hybridMultilevel"/>
    <w:tmpl w:val="5A06EEDC"/>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236061C"/>
    <w:multiLevelType w:val="hybridMultilevel"/>
    <w:tmpl w:val="A7668D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CE25B63"/>
    <w:multiLevelType w:val="hybridMultilevel"/>
    <w:tmpl w:val="68E23AF0"/>
    <w:lvl w:ilvl="0" w:tplc="98CC6BB4">
      <w:start w:val="1"/>
      <w:numFmt w:val="decimal"/>
      <w:lvlText w:val="%1."/>
      <w:lvlJc w:val="left"/>
      <w:pPr>
        <w:ind w:left="1118" w:hanging="360"/>
      </w:pPr>
      <w:rPr>
        <w:rFonts w:hint="default"/>
      </w:rPr>
    </w:lvl>
    <w:lvl w:ilvl="1" w:tplc="04080019" w:tentative="1">
      <w:start w:val="1"/>
      <w:numFmt w:val="lowerLetter"/>
      <w:lvlText w:val="%2."/>
      <w:lvlJc w:val="left"/>
      <w:pPr>
        <w:ind w:left="1838" w:hanging="360"/>
      </w:pPr>
    </w:lvl>
    <w:lvl w:ilvl="2" w:tplc="0408001B" w:tentative="1">
      <w:start w:val="1"/>
      <w:numFmt w:val="lowerRoman"/>
      <w:lvlText w:val="%3."/>
      <w:lvlJc w:val="right"/>
      <w:pPr>
        <w:ind w:left="2558" w:hanging="180"/>
      </w:pPr>
    </w:lvl>
    <w:lvl w:ilvl="3" w:tplc="0408000F" w:tentative="1">
      <w:start w:val="1"/>
      <w:numFmt w:val="decimal"/>
      <w:lvlText w:val="%4."/>
      <w:lvlJc w:val="left"/>
      <w:pPr>
        <w:ind w:left="3278" w:hanging="360"/>
      </w:pPr>
    </w:lvl>
    <w:lvl w:ilvl="4" w:tplc="04080019" w:tentative="1">
      <w:start w:val="1"/>
      <w:numFmt w:val="lowerLetter"/>
      <w:lvlText w:val="%5."/>
      <w:lvlJc w:val="left"/>
      <w:pPr>
        <w:ind w:left="3998" w:hanging="360"/>
      </w:pPr>
    </w:lvl>
    <w:lvl w:ilvl="5" w:tplc="0408001B" w:tentative="1">
      <w:start w:val="1"/>
      <w:numFmt w:val="lowerRoman"/>
      <w:lvlText w:val="%6."/>
      <w:lvlJc w:val="right"/>
      <w:pPr>
        <w:ind w:left="4718" w:hanging="180"/>
      </w:pPr>
    </w:lvl>
    <w:lvl w:ilvl="6" w:tplc="0408000F" w:tentative="1">
      <w:start w:val="1"/>
      <w:numFmt w:val="decimal"/>
      <w:lvlText w:val="%7."/>
      <w:lvlJc w:val="left"/>
      <w:pPr>
        <w:ind w:left="5438" w:hanging="360"/>
      </w:pPr>
    </w:lvl>
    <w:lvl w:ilvl="7" w:tplc="04080019" w:tentative="1">
      <w:start w:val="1"/>
      <w:numFmt w:val="lowerLetter"/>
      <w:lvlText w:val="%8."/>
      <w:lvlJc w:val="left"/>
      <w:pPr>
        <w:ind w:left="6158" w:hanging="360"/>
      </w:pPr>
    </w:lvl>
    <w:lvl w:ilvl="8" w:tplc="0408001B" w:tentative="1">
      <w:start w:val="1"/>
      <w:numFmt w:val="lowerRoman"/>
      <w:lvlText w:val="%9."/>
      <w:lvlJc w:val="right"/>
      <w:pPr>
        <w:ind w:left="6878" w:hanging="180"/>
      </w:pPr>
    </w:lvl>
  </w:abstractNum>
  <w:abstractNum w:abstractNumId="5" w15:restartNumberingAfterBreak="0">
    <w:nsid w:val="45F916F4"/>
    <w:multiLevelType w:val="hybridMultilevel"/>
    <w:tmpl w:val="8B7EF148"/>
    <w:lvl w:ilvl="0" w:tplc="C7D81BCA">
      <w:numFmt w:val="bullet"/>
      <w:lvlText w:val="-"/>
      <w:lvlJc w:val="left"/>
      <w:pPr>
        <w:ind w:left="2745" w:hanging="360"/>
      </w:pPr>
      <w:rPr>
        <w:rFonts w:ascii="Calibri" w:eastAsia="Calibri" w:hAnsi="Calibri" w:cs="Calibri" w:hint="default"/>
      </w:rPr>
    </w:lvl>
    <w:lvl w:ilvl="1" w:tplc="04080003" w:tentative="1">
      <w:start w:val="1"/>
      <w:numFmt w:val="bullet"/>
      <w:lvlText w:val="o"/>
      <w:lvlJc w:val="left"/>
      <w:pPr>
        <w:ind w:left="3465" w:hanging="360"/>
      </w:pPr>
      <w:rPr>
        <w:rFonts w:ascii="Courier New" w:hAnsi="Courier New" w:cs="Courier New" w:hint="default"/>
      </w:rPr>
    </w:lvl>
    <w:lvl w:ilvl="2" w:tplc="04080005" w:tentative="1">
      <w:start w:val="1"/>
      <w:numFmt w:val="bullet"/>
      <w:lvlText w:val=""/>
      <w:lvlJc w:val="left"/>
      <w:pPr>
        <w:ind w:left="4185" w:hanging="360"/>
      </w:pPr>
      <w:rPr>
        <w:rFonts w:ascii="Wingdings" w:hAnsi="Wingdings" w:hint="default"/>
      </w:rPr>
    </w:lvl>
    <w:lvl w:ilvl="3" w:tplc="04080001" w:tentative="1">
      <w:start w:val="1"/>
      <w:numFmt w:val="bullet"/>
      <w:lvlText w:val=""/>
      <w:lvlJc w:val="left"/>
      <w:pPr>
        <w:ind w:left="4905" w:hanging="360"/>
      </w:pPr>
      <w:rPr>
        <w:rFonts w:ascii="Symbol" w:hAnsi="Symbol" w:hint="default"/>
      </w:rPr>
    </w:lvl>
    <w:lvl w:ilvl="4" w:tplc="04080003" w:tentative="1">
      <w:start w:val="1"/>
      <w:numFmt w:val="bullet"/>
      <w:lvlText w:val="o"/>
      <w:lvlJc w:val="left"/>
      <w:pPr>
        <w:ind w:left="5625" w:hanging="360"/>
      </w:pPr>
      <w:rPr>
        <w:rFonts w:ascii="Courier New" w:hAnsi="Courier New" w:cs="Courier New" w:hint="default"/>
      </w:rPr>
    </w:lvl>
    <w:lvl w:ilvl="5" w:tplc="04080005" w:tentative="1">
      <w:start w:val="1"/>
      <w:numFmt w:val="bullet"/>
      <w:lvlText w:val=""/>
      <w:lvlJc w:val="left"/>
      <w:pPr>
        <w:ind w:left="6345" w:hanging="360"/>
      </w:pPr>
      <w:rPr>
        <w:rFonts w:ascii="Wingdings" w:hAnsi="Wingdings" w:hint="default"/>
      </w:rPr>
    </w:lvl>
    <w:lvl w:ilvl="6" w:tplc="04080001" w:tentative="1">
      <w:start w:val="1"/>
      <w:numFmt w:val="bullet"/>
      <w:lvlText w:val=""/>
      <w:lvlJc w:val="left"/>
      <w:pPr>
        <w:ind w:left="7065" w:hanging="360"/>
      </w:pPr>
      <w:rPr>
        <w:rFonts w:ascii="Symbol" w:hAnsi="Symbol" w:hint="default"/>
      </w:rPr>
    </w:lvl>
    <w:lvl w:ilvl="7" w:tplc="04080003" w:tentative="1">
      <w:start w:val="1"/>
      <w:numFmt w:val="bullet"/>
      <w:lvlText w:val="o"/>
      <w:lvlJc w:val="left"/>
      <w:pPr>
        <w:ind w:left="7785" w:hanging="360"/>
      </w:pPr>
      <w:rPr>
        <w:rFonts w:ascii="Courier New" w:hAnsi="Courier New" w:cs="Courier New" w:hint="default"/>
      </w:rPr>
    </w:lvl>
    <w:lvl w:ilvl="8" w:tplc="04080005" w:tentative="1">
      <w:start w:val="1"/>
      <w:numFmt w:val="bullet"/>
      <w:lvlText w:val=""/>
      <w:lvlJc w:val="left"/>
      <w:pPr>
        <w:ind w:left="8505" w:hanging="360"/>
      </w:pPr>
      <w:rPr>
        <w:rFonts w:ascii="Wingdings" w:hAnsi="Wingdings" w:hint="default"/>
      </w:rPr>
    </w:lvl>
  </w:abstractNum>
  <w:abstractNum w:abstractNumId="6" w15:restartNumberingAfterBreak="0">
    <w:nsid w:val="551C5E6E"/>
    <w:multiLevelType w:val="hybridMultilevel"/>
    <w:tmpl w:val="FA6491BA"/>
    <w:lvl w:ilvl="0" w:tplc="2AA42284">
      <w:start w:val="1"/>
      <w:numFmt w:val="bullet"/>
      <w:lvlText w:val="●"/>
      <w:lvlJc w:val="left"/>
      <w:pPr>
        <w:ind w:left="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DEC2D8">
      <w:start w:val="1"/>
      <w:numFmt w:val="bullet"/>
      <w:lvlText w:val="o"/>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EE5964">
      <w:start w:val="1"/>
      <w:numFmt w:val="bullet"/>
      <w:lvlText w:val="▪"/>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B28F74">
      <w:start w:val="1"/>
      <w:numFmt w:val="bullet"/>
      <w:lvlText w:val="•"/>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A03BA2">
      <w:start w:val="1"/>
      <w:numFmt w:val="bullet"/>
      <w:lvlText w:val="o"/>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DA7BC4">
      <w:start w:val="1"/>
      <w:numFmt w:val="bullet"/>
      <w:lvlText w:val="▪"/>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0CE5F6">
      <w:start w:val="1"/>
      <w:numFmt w:val="bullet"/>
      <w:lvlText w:val="•"/>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9C0006">
      <w:start w:val="1"/>
      <w:numFmt w:val="bullet"/>
      <w:lvlText w:val="o"/>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C6B158">
      <w:start w:val="1"/>
      <w:numFmt w:val="bullet"/>
      <w:lvlText w:val="▪"/>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610750"/>
    <w:multiLevelType w:val="hybridMultilevel"/>
    <w:tmpl w:val="57D02A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5F23CE"/>
    <w:multiLevelType w:val="hybridMultilevel"/>
    <w:tmpl w:val="AE3A9B12"/>
    <w:lvl w:ilvl="0" w:tplc="9C8E8412">
      <w:start w:val="1"/>
      <w:numFmt w:val="decimal"/>
      <w:lvlText w:val="%1."/>
      <w:lvlJc w:val="left"/>
      <w:pPr>
        <w:ind w:left="6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7F4340E">
      <w:start w:val="1"/>
      <w:numFmt w:val="lowerLetter"/>
      <w:lvlText w:val="%2"/>
      <w:lvlJc w:val="left"/>
      <w:pPr>
        <w:ind w:left="13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53A7456">
      <w:start w:val="1"/>
      <w:numFmt w:val="lowerRoman"/>
      <w:lvlText w:val="%3"/>
      <w:lvlJc w:val="left"/>
      <w:pPr>
        <w:ind w:left="20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6CEEEB0">
      <w:start w:val="1"/>
      <w:numFmt w:val="decimal"/>
      <w:lvlText w:val="%4"/>
      <w:lvlJc w:val="left"/>
      <w:pPr>
        <w:ind w:left="28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99AC9E6">
      <w:start w:val="1"/>
      <w:numFmt w:val="lowerLetter"/>
      <w:lvlText w:val="%5"/>
      <w:lvlJc w:val="left"/>
      <w:pPr>
        <w:ind w:left="352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98C12CA">
      <w:start w:val="1"/>
      <w:numFmt w:val="lowerRoman"/>
      <w:lvlText w:val="%6"/>
      <w:lvlJc w:val="left"/>
      <w:pPr>
        <w:ind w:left="42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DCA3934">
      <w:start w:val="1"/>
      <w:numFmt w:val="decimal"/>
      <w:lvlText w:val="%7"/>
      <w:lvlJc w:val="left"/>
      <w:pPr>
        <w:ind w:left="49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486CFA8">
      <w:start w:val="1"/>
      <w:numFmt w:val="lowerLetter"/>
      <w:lvlText w:val="%8"/>
      <w:lvlJc w:val="left"/>
      <w:pPr>
        <w:ind w:left="56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B60BA88">
      <w:start w:val="1"/>
      <w:numFmt w:val="lowerRoman"/>
      <w:lvlText w:val="%9"/>
      <w:lvlJc w:val="left"/>
      <w:pPr>
        <w:ind w:left="64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28C59A2"/>
    <w:multiLevelType w:val="hybridMultilevel"/>
    <w:tmpl w:val="F64EBA88"/>
    <w:lvl w:ilvl="0" w:tplc="F5F411B0">
      <w:start w:val="1"/>
      <w:numFmt w:val="decimal"/>
      <w:lvlText w:val="%1."/>
      <w:lvlJc w:val="left"/>
      <w:pPr>
        <w:ind w:left="615" w:hanging="360"/>
      </w:pPr>
      <w:rPr>
        <w:rFonts w:hint="default"/>
        <w:b/>
      </w:rPr>
    </w:lvl>
    <w:lvl w:ilvl="1" w:tplc="04080019" w:tentative="1">
      <w:start w:val="1"/>
      <w:numFmt w:val="lowerLetter"/>
      <w:lvlText w:val="%2."/>
      <w:lvlJc w:val="left"/>
      <w:pPr>
        <w:ind w:left="1335" w:hanging="360"/>
      </w:pPr>
    </w:lvl>
    <w:lvl w:ilvl="2" w:tplc="0408001B" w:tentative="1">
      <w:start w:val="1"/>
      <w:numFmt w:val="lowerRoman"/>
      <w:lvlText w:val="%3."/>
      <w:lvlJc w:val="right"/>
      <w:pPr>
        <w:ind w:left="2055" w:hanging="180"/>
      </w:pPr>
    </w:lvl>
    <w:lvl w:ilvl="3" w:tplc="0408000F" w:tentative="1">
      <w:start w:val="1"/>
      <w:numFmt w:val="decimal"/>
      <w:lvlText w:val="%4."/>
      <w:lvlJc w:val="left"/>
      <w:pPr>
        <w:ind w:left="2775" w:hanging="360"/>
      </w:pPr>
    </w:lvl>
    <w:lvl w:ilvl="4" w:tplc="04080019" w:tentative="1">
      <w:start w:val="1"/>
      <w:numFmt w:val="lowerLetter"/>
      <w:lvlText w:val="%5."/>
      <w:lvlJc w:val="left"/>
      <w:pPr>
        <w:ind w:left="3495" w:hanging="360"/>
      </w:pPr>
    </w:lvl>
    <w:lvl w:ilvl="5" w:tplc="0408001B" w:tentative="1">
      <w:start w:val="1"/>
      <w:numFmt w:val="lowerRoman"/>
      <w:lvlText w:val="%6."/>
      <w:lvlJc w:val="right"/>
      <w:pPr>
        <w:ind w:left="4215" w:hanging="180"/>
      </w:pPr>
    </w:lvl>
    <w:lvl w:ilvl="6" w:tplc="0408000F" w:tentative="1">
      <w:start w:val="1"/>
      <w:numFmt w:val="decimal"/>
      <w:lvlText w:val="%7."/>
      <w:lvlJc w:val="left"/>
      <w:pPr>
        <w:ind w:left="4935" w:hanging="360"/>
      </w:pPr>
    </w:lvl>
    <w:lvl w:ilvl="7" w:tplc="04080019" w:tentative="1">
      <w:start w:val="1"/>
      <w:numFmt w:val="lowerLetter"/>
      <w:lvlText w:val="%8."/>
      <w:lvlJc w:val="left"/>
      <w:pPr>
        <w:ind w:left="5655" w:hanging="360"/>
      </w:pPr>
    </w:lvl>
    <w:lvl w:ilvl="8" w:tplc="0408001B" w:tentative="1">
      <w:start w:val="1"/>
      <w:numFmt w:val="lowerRoman"/>
      <w:lvlText w:val="%9."/>
      <w:lvlJc w:val="right"/>
      <w:pPr>
        <w:ind w:left="6375" w:hanging="180"/>
      </w:pPr>
    </w:lvl>
  </w:abstractNum>
  <w:abstractNum w:abstractNumId="10" w15:restartNumberingAfterBreak="0">
    <w:nsid w:val="652E52F7"/>
    <w:multiLevelType w:val="hybridMultilevel"/>
    <w:tmpl w:val="8DAA294E"/>
    <w:lvl w:ilvl="0" w:tplc="F82A0B9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9DC68D0"/>
    <w:multiLevelType w:val="hybridMultilevel"/>
    <w:tmpl w:val="EFDC7EFE"/>
    <w:lvl w:ilvl="0" w:tplc="9AF05FBA">
      <w:numFmt w:val="bullet"/>
      <w:lvlText w:val="-"/>
      <w:lvlJc w:val="left"/>
      <w:pPr>
        <w:ind w:left="2805" w:hanging="360"/>
      </w:pPr>
      <w:rPr>
        <w:rFonts w:ascii="Calibri" w:eastAsia="Calibri" w:hAnsi="Calibri" w:cs="Calibri" w:hint="default"/>
      </w:rPr>
    </w:lvl>
    <w:lvl w:ilvl="1" w:tplc="04080003" w:tentative="1">
      <w:start w:val="1"/>
      <w:numFmt w:val="bullet"/>
      <w:lvlText w:val="o"/>
      <w:lvlJc w:val="left"/>
      <w:pPr>
        <w:ind w:left="3525" w:hanging="360"/>
      </w:pPr>
      <w:rPr>
        <w:rFonts w:ascii="Courier New" w:hAnsi="Courier New" w:cs="Courier New" w:hint="default"/>
      </w:rPr>
    </w:lvl>
    <w:lvl w:ilvl="2" w:tplc="04080005" w:tentative="1">
      <w:start w:val="1"/>
      <w:numFmt w:val="bullet"/>
      <w:lvlText w:val=""/>
      <w:lvlJc w:val="left"/>
      <w:pPr>
        <w:ind w:left="4245" w:hanging="360"/>
      </w:pPr>
      <w:rPr>
        <w:rFonts w:ascii="Wingdings" w:hAnsi="Wingdings" w:hint="default"/>
      </w:rPr>
    </w:lvl>
    <w:lvl w:ilvl="3" w:tplc="04080001" w:tentative="1">
      <w:start w:val="1"/>
      <w:numFmt w:val="bullet"/>
      <w:lvlText w:val=""/>
      <w:lvlJc w:val="left"/>
      <w:pPr>
        <w:ind w:left="4965" w:hanging="360"/>
      </w:pPr>
      <w:rPr>
        <w:rFonts w:ascii="Symbol" w:hAnsi="Symbol" w:hint="default"/>
      </w:rPr>
    </w:lvl>
    <w:lvl w:ilvl="4" w:tplc="04080003" w:tentative="1">
      <w:start w:val="1"/>
      <w:numFmt w:val="bullet"/>
      <w:lvlText w:val="o"/>
      <w:lvlJc w:val="left"/>
      <w:pPr>
        <w:ind w:left="5685" w:hanging="360"/>
      </w:pPr>
      <w:rPr>
        <w:rFonts w:ascii="Courier New" w:hAnsi="Courier New" w:cs="Courier New" w:hint="default"/>
      </w:rPr>
    </w:lvl>
    <w:lvl w:ilvl="5" w:tplc="04080005" w:tentative="1">
      <w:start w:val="1"/>
      <w:numFmt w:val="bullet"/>
      <w:lvlText w:val=""/>
      <w:lvlJc w:val="left"/>
      <w:pPr>
        <w:ind w:left="6405" w:hanging="360"/>
      </w:pPr>
      <w:rPr>
        <w:rFonts w:ascii="Wingdings" w:hAnsi="Wingdings" w:hint="default"/>
      </w:rPr>
    </w:lvl>
    <w:lvl w:ilvl="6" w:tplc="04080001" w:tentative="1">
      <w:start w:val="1"/>
      <w:numFmt w:val="bullet"/>
      <w:lvlText w:val=""/>
      <w:lvlJc w:val="left"/>
      <w:pPr>
        <w:ind w:left="7125" w:hanging="360"/>
      </w:pPr>
      <w:rPr>
        <w:rFonts w:ascii="Symbol" w:hAnsi="Symbol" w:hint="default"/>
      </w:rPr>
    </w:lvl>
    <w:lvl w:ilvl="7" w:tplc="04080003" w:tentative="1">
      <w:start w:val="1"/>
      <w:numFmt w:val="bullet"/>
      <w:lvlText w:val="o"/>
      <w:lvlJc w:val="left"/>
      <w:pPr>
        <w:ind w:left="7845" w:hanging="360"/>
      </w:pPr>
      <w:rPr>
        <w:rFonts w:ascii="Courier New" w:hAnsi="Courier New" w:cs="Courier New" w:hint="default"/>
      </w:rPr>
    </w:lvl>
    <w:lvl w:ilvl="8" w:tplc="04080005" w:tentative="1">
      <w:start w:val="1"/>
      <w:numFmt w:val="bullet"/>
      <w:lvlText w:val=""/>
      <w:lvlJc w:val="left"/>
      <w:pPr>
        <w:ind w:left="8565" w:hanging="360"/>
      </w:pPr>
      <w:rPr>
        <w:rFonts w:ascii="Wingdings" w:hAnsi="Wingdings" w:hint="default"/>
      </w:rPr>
    </w:lvl>
  </w:abstractNum>
  <w:abstractNum w:abstractNumId="12" w15:restartNumberingAfterBreak="0">
    <w:nsid w:val="779C6CF1"/>
    <w:multiLevelType w:val="hybridMultilevel"/>
    <w:tmpl w:val="9C5E455E"/>
    <w:lvl w:ilvl="0" w:tplc="9260D1DC">
      <w:numFmt w:val="bullet"/>
      <w:lvlText w:val="-"/>
      <w:lvlJc w:val="left"/>
      <w:pPr>
        <w:ind w:left="2745" w:hanging="360"/>
      </w:pPr>
      <w:rPr>
        <w:rFonts w:ascii="Calibri" w:eastAsia="Calibri" w:hAnsi="Calibri" w:cs="Calibri" w:hint="default"/>
      </w:rPr>
    </w:lvl>
    <w:lvl w:ilvl="1" w:tplc="04080003" w:tentative="1">
      <w:start w:val="1"/>
      <w:numFmt w:val="bullet"/>
      <w:lvlText w:val="o"/>
      <w:lvlJc w:val="left"/>
      <w:pPr>
        <w:ind w:left="3465" w:hanging="360"/>
      </w:pPr>
      <w:rPr>
        <w:rFonts w:ascii="Courier New" w:hAnsi="Courier New" w:cs="Courier New" w:hint="default"/>
      </w:rPr>
    </w:lvl>
    <w:lvl w:ilvl="2" w:tplc="04080005" w:tentative="1">
      <w:start w:val="1"/>
      <w:numFmt w:val="bullet"/>
      <w:lvlText w:val=""/>
      <w:lvlJc w:val="left"/>
      <w:pPr>
        <w:ind w:left="4185" w:hanging="360"/>
      </w:pPr>
      <w:rPr>
        <w:rFonts w:ascii="Wingdings" w:hAnsi="Wingdings" w:hint="default"/>
      </w:rPr>
    </w:lvl>
    <w:lvl w:ilvl="3" w:tplc="04080001" w:tentative="1">
      <w:start w:val="1"/>
      <w:numFmt w:val="bullet"/>
      <w:lvlText w:val=""/>
      <w:lvlJc w:val="left"/>
      <w:pPr>
        <w:ind w:left="4905" w:hanging="360"/>
      </w:pPr>
      <w:rPr>
        <w:rFonts w:ascii="Symbol" w:hAnsi="Symbol" w:hint="default"/>
      </w:rPr>
    </w:lvl>
    <w:lvl w:ilvl="4" w:tplc="04080003" w:tentative="1">
      <w:start w:val="1"/>
      <w:numFmt w:val="bullet"/>
      <w:lvlText w:val="o"/>
      <w:lvlJc w:val="left"/>
      <w:pPr>
        <w:ind w:left="5625" w:hanging="360"/>
      </w:pPr>
      <w:rPr>
        <w:rFonts w:ascii="Courier New" w:hAnsi="Courier New" w:cs="Courier New" w:hint="default"/>
      </w:rPr>
    </w:lvl>
    <w:lvl w:ilvl="5" w:tplc="04080005" w:tentative="1">
      <w:start w:val="1"/>
      <w:numFmt w:val="bullet"/>
      <w:lvlText w:val=""/>
      <w:lvlJc w:val="left"/>
      <w:pPr>
        <w:ind w:left="6345" w:hanging="360"/>
      </w:pPr>
      <w:rPr>
        <w:rFonts w:ascii="Wingdings" w:hAnsi="Wingdings" w:hint="default"/>
      </w:rPr>
    </w:lvl>
    <w:lvl w:ilvl="6" w:tplc="04080001" w:tentative="1">
      <w:start w:val="1"/>
      <w:numFmt w:val="bullet"/>
      <w:lvlText w:val=""/>
      <w:lvlJc w:val="left"/>
      <w:pPr>
        <w:ind w:left="7065" w:hanging="360"/>
      </w:pPr>
      <w:rPr>
        <w:rFonts w:ascii="Symbol" w:hAnsi="Symbol" w:hint="default"/>
      </w:rPr>
    </w:lvl>
    <w:lvl w:ilvl="7" w:tplc="04080003" w:tentative="1">
      <w:start w:val="1"/>
      <w:numFmt w:val="bullet"/>
      <w:lvlText w:val="o"/>
      <w:lvlJc w:val="left"/>
      <w:pPr>
        <w:ind w:left="7785" w:hanging="360"/>
      </w:pPr>
      <w:rPr>
        <w:rFonts w:ascii="Courier New" w:hAnsi="Courier New" w:cs="Courier New" w:hint="default"/>
      </w:rPr>
    </w:lvl>
    <w:lvl w:ilvl="8" w:tplc="04080005" w:tentative="1">
      <w:start w:val="1"/>
      <w:numFmt w:val="bullet"/>
      <w:lvlText w:val=""/>
      <w:lvlJc w:val="left"/>
      <w:pPr>
        <w:ind w:left="8505" w:hanging="360"/>
      </w:pPr>
      <w:rPr>
        <w:rFonts w:ascii="Wingdings" w:hAnsi="Wingdings" w:hint="default"/>
      </w:rPr>
    </w:lvl>
  </w:abstractNum>
  <w:abstractNum w:abstractNumId="13" w15:restartNumberingAfterBreak="0">
    <w:nsid w:val="7E8D4896"/>
    <w:multiLevelType w:val="hybridMultilevel"/>
    <w:tmpl w:val="6B2C12E8"/>
    <w:lvl w:ilvl="0" w:tplc="9D483B82">
      <w:numFmt w:val="bullet"/>
      <w:lvlText w:val="-"/>
      <w:lvlJc w:val="left"/>
      <w:pPr>
        <w:ind w:left="615" w:hanging="360"/>
      </w:pPr>
      <w:rPr>
        <w:rFonts w:ascii="Calibri" w:eastAsia="Times New Roman" w:hAnsi="Calibri" w:cs="Calibri" w:hint="default"/>
      </w:rPr>
    </w:lvl>
    <w:lvl w:ilvl="1" w:tplc="04080003" w:tentative="1">
      <w:start w:val="1"/>
      <w:numFmt w:val="bullet"/>
      <w:lvlText w:val="o"/>
      <w:lvlJc w:val="left"/>
      <w:pPr>
        <w:ind w:left="1335" w:hanging="360"/>
      </w:pPr>
      <w:rPr>
        <w:rFonts w:ascii="Courier New" w:hAnsi="Courier New" w:cs="Courier New" w:hint="default"/>
      </w:rPr>
    </w:lvl>
    <w:lvl w:ilvl="2" w:tplc="04080005" w:tentative="1">
      <w:start w:val="1"/>
      <w:numFmt w:val="bullet"/>
      <w:lvlText w:val=""/>
      <w:lvlJc w:val="left"/>
      <w:pPr>
        <w:ind w:left="2055" w:hanging="360"/>
      </w:pPr>
      <w:rPr>
        <w:rFonts w:ascii="Wingdings" w:hAnsi="Wingdings" w:hint="default"/>
      </w:rPr>
    </w:lvl>
    <w:lvl w:ilvl="3" w:tplc="04080001" w:tentative="1">
      <w:start w:val="1"/>
      <w:numFmt w:val="bullet"/>
      <w:lvlText w:val=""/>
      <w:lvlJc w:val="left"/>
      <w:pPr>
        <w:ind w:left="2775" w:hanging="360"/>
      </w:pPr>
      <w:rPr>
        <w:rFonts w:ascii="Symbol" w:hAnsi="Symbol" w:hint="default"/>
      </w:rPr>
    </w:lvl>
    <w:lvl w:ilvl="4" w:tplc="04080003" w:tentative="1">
      <w:start w:val="1"/>
      <w:numFmt w:val="bullet"/>
      <w:lvlText w:val="o"/>
      <w:lvlJc w:val="left"/>
      <w:pPr>
        <w:ind w:left="3495" w:hanging="360"/>
      </w:pPr>
      <w:rPr>
        <w:rFonts w:ascii="Courier New" w:hAnsi="Courier New" w:cs="Courier New" w:hint="default"/>
      </w:rPr>
    </w:lvl>
    <w:lvl w:ilvl="5" w:tplc="04080005" w:tentative="1">
      <w:start w:val="1"/>
      <w:numFmt w:val="bullet"/>
      <w:lvlText w:val=""/>
      <w:lvlJc w:val="left"/>
      <w:pPr>
        <w:ind w:left="4215" w:hanging="360"/>
      </w:pPr>
      <w:rPr>
        <w:rFonts w:ascii="Wingdings" w:hAnsi="Wingdings" w:hint="default"/>
      </w:rPr>
    </w:lvl>
    <w:lvl w:ilvl="6" w:tplc="04080001" w:tentative="1">
      <w:start w:val="1"/>
      <w:numFmt w:val="bullet"/>
      <w:lvlText w:val=""/>
      <w:lvlJc w:val="left"/>
      <w:pPr>
        <w:ind w:left="4935" w:hanging="360"/>
      </w:pPr>
      <w:rPr>
        <w:rFonts w:ascii="Symbol" w:hAnsi="Symbol" w:hint="default"/>
      </w:rPr>
    </w:lvl>
    <w:lvl w:ilvl="7" w:tplc="04080003" w:tentative="1">
      <w:start w:val="1"/>
      <w:numFmt w:val="bullet"/>
      <w:lvlText w:val="o"/>
      <w:lvlJc w:val="left"/>
      <w:pPr>
        <w:ind w:left="5655" w:hanging="360"/>
      </w:pPr>
      <w:rPr>
        <w:rFonts w:ascii="Courier New" w:hAnsi="Courier New" w:cs="Courier New" w:hint="default"/>
      </w:rPr>
    </w:lvl>
    <w:lvl w:ilvl="8" w:tplc="04080005" w:tentative="1">
      <w:start w:val="1"/>
      <w:numFmt w:val="bullet"/>
      <w:lvlText w:val=""/>
      <w:lvlJc w:val="left"/>
      <w:pPr>
        <w:ind w:left="6375" w:hanging="360"/>
      </w:pPr>
      <w:rPr>
        <w:rFonts w:ascii="Wingdings" w:hAnsi="Wingdings" w:hint="default"/>
      </w:rPr>
    </w:lvl>
  </w:abstractNum>
  <w:num w:numId="1">
    <w:abstractNumId w:val="8"/>
  </w:num>
  <w:num w:numId="2">
    <w:abstractNumId w:val="9"/>
  </w:num>
  <w:num w:numId="3">
    <w:abstractNumId w:val="13"/>
  </w:num>
  <w:num w:numId="4">
    <w:abstractNumId w:val="10"/>
  </w:num>
  <w:num w:numId="5">
    <w:abstractNumId w:val="6"/>
  </w:num>
  <w:num w:numId="6">
    <w:abstractNumId w:val="0"/>
  </w:num>
  <w:num w:numId="7">
    <w:abstractNumId w:val="1"/>
  </w:num>
  <w:num w:numId="8">
    <w:abstractNumId w:val="4"/>
  </w:num>
  <w:num w:numId="9">
    <w:abstractNumId w:val="7"/>
  </w:num>
  <w:num w:numId="10">
    <w:abstractNumId w:val="2"/>
  </w:num>
  <w:num w:numId="11">
    <w:abstractNumId w:val="11"/>
  </w:num>
  <w:num w:numId="12">
    <w:abstractNumId w:val="12"/>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37"/>
    <w:rsid w:val="00010C24"/>
    <w:rsid w:val="0002142B"/>
    <w:rsid w:val="000456BB"/>
    <w:rsid w:val="00065B5B"/>
    <w:rsid w:val="00091E1C"/>
    <w:rsid w:val="00096E0E"/>
    <w:rsid w:val="000A4A12"/>
    <w:rsid w:val="000B4041"/>
    <w:rsid w:val="00104F89"/>
    <w:rsid w:val="00110FBE"/>
    <w:rsid w:val="00110FC0"/>
    <w:rsid w:val="00116F3B"/>
    <w:rsid w:val="00132EF5"/>
    <w:rsid w:val="001553E2"/>
    <w:rsid w:val="001638DE"/>
    <w:rsid w:val="00171217"/>
    <w:rsid w:val="00173D3A"/>
    <w:rsid w:val="00177E0A"/>
    <w:rsid w:val="001915C9"/>
    <w:rsid w:val="0019701E"/>
    <w:rsid w:val="001A42A3"/>
    <w:rsid w:val="001C29A7"/>
    <w:rsid w:val="001D739A"/>
    <w:rsid w:val="001F20AF"/>
    <w:rsid w:val="001F5394"/>
    <w:rsid w:val="00200566"/>
    <w:rsid w:val="0021585F"/>
    <w:rsid w:val="002212BB"/>
    <w:rsid w:val="00223394"/>
    <w:rsid w:val="002300E1"/>
    <w:rsid w:val="00270DAE"/>
    <w:rsid w:val="00270FF1"/>
    <w:rsid w:val="00273EF1"/>
    <w:rsid w:val="002B5899"/>
    <w:rsid w:val="002C12F5"/>
    <w:rsid w:val="002D27AA"/>
    <w:rsid w:val="002E5CAD"/>
    <w:rsid w:val="002F4099"/>
    <w:rsid w:val="00301A0C"/>
    <w:rsid w:val="0031357B"/>
    <w:rsid w:val="00322BBE"/>
    <w:rsid w:val="00324B9F"/>
    <w:rsid w:val="00341FA5"/>
    <w:rsid w:val="0034267D"/>
    <w:rsid w:val="00352B8F"/>
    <w:rsid w:val="00373395"/>
    <w:rsid w:val="0039188C"/>
    <w:rsid w:val="003B1D63"/>
    <w:rsid w:val="003B3DF8"/>
    <w:rsid w:val="003D1B20"/>
    <w:rsid w:val="003D3353"/>
    <w:rsid w:val="003F4C2B"/>
    <w:rsid w:val="00403CC4"/>
    <w:rsid w:val="0040493F"/>
    <w:rsid w:val="004332B2"/>
    <w:rsid w:val="004362E3"/>
    <w:rsid w:val="0044011C"/>
    <w:rsid w:val="00441CC8"/>
    <w:rsid w:val="004524B2"/>
    <w:rsid w:val="004530BF"/>
    <w:rsid w:val="00455000"/>
    <w:rsid w:val="00473145"/>
    <w:rsid w:val="00475F7C"/>
    <w:rsid w:val="00480816"/>
    <w:rsid w:val="004853EB"/>
    <w:rsid w:val="004A5E49"/>
    <w:rsid w:val="004B57E3"/>
    <w:rsid w:val="004C0E38"/>
    <w:rsid w:val="004C2763"/>
    <w:rsid w:val="004D3361"/>
    <w:rsid w:val="0050448E"/>
    <w:rsid w:val="00504ED5"/>
    <w:rsid w:val="005303DC"/>
    <w:rsid w:val="0053534F"/>
    <w:rsid w:val="005B414C"/>
    <w:rsid w:val="00607B54"/>
    <w:rsid w:val="00607F3F"/>
    <w:rsid w:val="00634317"/>
    <w:rsid w:val="0065470C"/>
    <w:rsid w:val="00660619"/>
    <w:rsid w:val="00694E2E"/>
    <w:rsid w:val="006A1FBC"/>
    <w:rsid w:val="006B2627"/>
    <w:rsid w:val="006B4FD7"/>
    <w:rsid w:val="006B5FB4"/>
    <w:rsid w:val="006E4B14"/>
    <w:rsid w:val="00714A53"/>
    <w:rsid w:val="007345F5"/>
    <w:rsid w:val="00735BC0"/>
    <w:rsid w:val="00747FF5"/>
    <w:rsid w:val="00750397"/>
    <w:rsid w:val="0075325F"/>
    <w:rsid w:val="00780D3F"/>
    <w:rsid w:val="00792AE3"/>
    <w:rsid w:val="00795953"/>
    <w:rsid w:val="007A7F79"/>
    <w:rsid w:val="007B1DAA"/>
    <w:rsid w:val="007D69B3"/>
    <w:rsid w:val="007E7266"/>
    <w:rsid w:val="00834959"/>
    <w:rsid w:val="008375D9"/>
    <w:rsid w:val="00841805"/>
    <w:rsid w:val="0088561D"/>
    <w:rsid w:val="008931BB"/>
    <w:rsid w:val="008951B3"/>
    <w:rsid w:val="008B2ADD"/>
    <w:rsid w:val="008F5F65"/>
    <w:rsid w:val="008F70EF"/>
    <w:rsid w:val="00905596"/>
    <w:rsid w:val="00917337"/>
    <w:rsid w:val="0094396F"/>
    <w:rsid w:val="00973254"/>
    <w:rsid w:val="00976295"/>
    <w:rsid w:val="009A7BE8"/>
    <w:rsid w:val="009D0945"/>
    <w:rsid w:val="009D4E1D"/>
    <w:rsid w:val="009D6D59"/>
    <w:rsid w:val="009F146E"/>
    <w:rsid w:val="00A00A8F"/>
    <w:rsid w:val="00A04194"/>
    <w:rsid w:val="00A056BF"/>
    <w:rsid w:val="00A07A33"/>
    <w:rsid w:val="00A325A5"/>
    <w:rsid w:val="00A540F7"/>
    <w:rsid w:val="00A645C4"/>
    <w:rsid w:val="00A726C5"/>
    <w:rsid w:val="00A727F5"/>
    <w:rsid w:val="00A8344D"/>
    <w:rsid w:val="00AA781D"/>
    <w:rsid w:val="00AD616C"/>
    <w:rsid w:val="00AE224F"/>
    <w:rsid w:val="00B07114"/>
    <w:rsid w:val="00B270F6"/>
    <w:rsid w:val="00B32CBD"/>
    <w:rsid w:val="00B436D9"/>
    <w:rsid w:val="00B77DEF"/>
    <w:rsid w:val="00B820AF"/>
    <w:rsid w:val="00B8297C"/>
    <w:rsid w:val="00BA1BCC"/>
    <w:rsid w:val="00BA1BD9"/>
    <w:rsid w:val="00BA3902"/>
    <w:rsid w:val="00BA6818"/>
    <w:rsid w:val="00BF04C1"/>
    <w:rsid w:val="00BF0A76"/>
    <w:rsid w:val="00BF3292"/>
    <w:rsid w:val="00C00143"/>
    <w:rsid w:val="00C0587D"/>
    <w:rsid w:val="00C14764"/>
    <w:rsid w:val="00C1573A"/>
    <w:rsid w:val="00C26700"/>
    <w:rsid w:val="00C833CD"/>
    <w:rsid w:val="00C93487"/>
    <w:rsid w:val="00CA6D07"/>
    <w:rsid w:val="00CF0051"/>
    <w:rsid w:val="00D06C97"/>
    <w:rsid w:val="00D17831"/>
    <w:rsid w:val="00D23C90"/>
    <w:rsid w:val="00D3287F"/>
    <w:rsid w:val="00D61C8C"/>
    <w:rsid w:val="00D6278C"/>
    <w:rsid w:val="00D65717"/>
    <w:rsid w:val="00D71764"/>
    <w:rsid w:val="00D7242C"/>
    <w:rsid w:val="00D97FB4"/>
    <w:rsid w:val="00DA2857"/>
    <w:rsid w:val="00DB10B6"/>
    <w:rsid w:val="00DB2598"/>
    <w:rsid w:val="00DB6A16"/>
    <w:rsid w:val="00DF3368"/>
    <w:rsid w:val="00E411A1"/>
    <w:rsid w:val="00E43607"/>
    <w:rsid w:val="00E8729C"/>
    <w:rsid w:val="00E94D25"/>
    <w:rsid w:val="00E966C2"/>
    <w:rsid w:val="00EB37ED"/>
    <w:rsid w:val="00EC2376"/>
    <w:rsid w:val="00ED0B53"/>
    <w:rsid w:val="00F031F8"/>
    <w:rsid w:val="00F1198F"/>
    <w:rsid w:val="00F75897"/>
    <w:rsid w:val="00F9048F"/>
    <w:rsid w:val="00F9070E"/>
    <w:rsid w:val="00F9354D"/>
    <w:rsid w:val="00FB4869"/>
    <w:rsid w:val="00FC26E1"/>
    <w:rsid w:val="00FD312A"/>
    <w:rsid w:val="00FF27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F2492-F0B1-4A7E-A102-200CCE54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899"/>
    <w:rPr>
      <w:rFonts w:ascii="Calibri" w:eastAsia="Calibri" w:hAnsi="Calibri" w:cs="Calibri"/>
      <w:color w:val="000000"/>
    </w:rPr>
  </w:style>
  <w:style w:type="paragraph" w:styleId="1">
    <w:name w:val="heading 1"/>
    <w:next w:val="a"/>
    <w:link w:val="1Char"/>
    <w:uiPriority w:val="9"/>
    <w:unhideWhenUsed/>
    <w:qFormat/>
    <w:pPr>
      <w:keepNext/>
      <w:keepLines/>
      <w:spacing w:after="0"/>
      <w:ind w:right="460"/>
      <w:jc w:val="center"/>
      <w:outlineLvl w:val="0"/>
    </w:pPr>
    <w:rPr>
      <w:rFonts w:ascii="Calibri" w:eastAsia="Calibri" w:hAnsi="Calibri" w:cs="Calibri"/>
      <w:b/>
      <w:color w:val="002060"/>
      <w:sz w:val="23"/>
    </w:rPr>
  </w:style>
  <w:style w:type="paragraph" w:styleId="2">
    <w:name w:val="heading 2"/>
    <w:next w:val="a"/>
    <w:link w:val="2Char"/>
    <w:uiPriority w:val="9"/>
    <w:unhideWhenUsed/>
    <w:qFormat/>
    <w:pPr>
      <w:keepNext/>
      <w:keepLines/>
      <w:spacing w:after="112"/>
      <w:ind w:right="459"/>
      <w:jc w:val="center"/>
      <w:outlineLvl w:val="1"/>
    </w:pPr>
    <w:rPr>
      <w:rFonts w:ascii="Calibri" w:eastAsia="Calibri" w:hAnsi="Calibri" w:cs="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Calibri" w:eastAsia="Calibri" w:hAnsi="Calibri" w:cs="Calibri"/>
      <w:b/>
      <w:color w:val="000000"/>
      <w:sz w:val="22"/>
    </w:rPr>
  </w:style>
  <w:style w:type="character" w:customStyle="1" w:styleId="1Char">
    <w:name w:val="Επικεφαλίδα 1 Char"/>
    <w:link w:val="1"/>
    <w:uiPriority w:val="9"/>
    <w:rPr>
      <w:rFonts w:ascii="Calibri" w:eastAsia="Calibri" w:hAnsi="Calibri" w:cs="Calibri"/>
      <w:b/>
      <w:color w:val="002060"/>
      <w:sz w:val="23"/>
    </w:rPr>
  </w:style>
  <w:style w:type="paragraph" w:styleId="a3">
    <w:name w:val="header"/>
    <w:basedOn w:val="a"/>
    <w:link w:val="Char"/>
    <w:uiPriority w:val="99"/>
    <w:unhideWhenUsed/>
    <w:rsid w:val="00223394"/>
    <w:pPr>
      <w:tabs>
        <w:tab w:val="center" w:pos="4153"/>
        <w:tab w:val="right" w:pos="8306"/>
      </w:tabs>
      <w:spacing w:after="0" w:line="240" w:lineRule="auto"/>
    </w:pPr>
  </w:style>
  <w:style w:type="character" w:customStyle="1" w:styleId="Char">
    <w:name w:val="Κεφαλίδα Char"/>
    <w:basedOn w:val="a0"/>
    <w:link w:val="a3"/>
    <w:uiPriority w:val="99"/>
    <w:rsid w:val="00223394"/>
    <w:rPr>
      <w:rFonts w:ascii="Calibri" w:eastAsia="Calibri" w:hAnsi="Calibri" w:cs="Calibri"/>
      <w:color w:val="000000"/>
    </w:rPr>
  </w:style>
  <w:style w:type="paragraph" w:styleId="a4">
    <w:name w:val="footer"/>
    <w:basedOn w:val="a"/>
    <w:link w:val="Char0"/>
    <w:uiPriority w:val="99"/>
    <w:unhideWhenUsed/>
    <w:rsid w:val="00223394"/>
    <w:pPr>
      <w:tabs>
        <w:tab w:val="center" w:pos="4153"/>
        <w:tab w:val="right" w:pos="8306"/>
      </w:tabs>
      <w:spacing w:after="0" w:line="240" w:lineRule="auto"/>
    </w:pPr>
  </w:style>
  <w:style w:type="character" w:customStyle="1" w:styleId="Char0">
    <w:name w:val="Υποσέλιδο Char"/>
    <w:basedOn w:val="a0"/>
    <w:link w:val="a4"/>
    <w:uiPriority w:val="99"/>
    <w:rsid w:val="00223394"/>
    <w:rPr>
      <w:rFonts w:ascii="Calibri" w:eastAsia="Calibri" w:hAnsi="Calibri" w:cs="Calibri"/>
      <w:color w:val="000000"/>
    </w:rPr>
  </w:style>
  <w:style w:type="paragraph" w:customStyle="1" w:styleId="Default">
    <w:name w:val="Default"/>
    <w:rsid w:val="00FC26E1"/>
    <w:pPr>
      <w:autoSpaceDE w:val="0"/>
      <w:autoSpaceDN w:val="0"/>
      <w:adjustRightInd w:val="0"/>
      <w:spacing w:after="0" w:line="240" w:lineRule="auto"/>
    </w:pPr>
    <w:rPr>
      <w:rFonts w:ascii="Calibri" w:hAnsi="Calibri" w:cs="Calibri"/>
      <w:color w:val="000000"/>
      <w:sz w:val="24"/>
      <w:szCs w:val="24"/>
    </w:rPr>
  </w:style>
  <w:style w:type="paragraph" w:styleId="a5">
    <w:name w:val="Balloon Text"/>
    <w:basedOn w:val="a"/>
    <w:link w:val="Char1"/>
    <w:uiPriority w:val="99"/>
    <w:semiHidden/>
    <w:unhideWhenUsed/>
    <w:rsid w:val="002300E1"/>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2300E1"/>
    <w:rPr>
      <w:rFonts w:ascii="Segoe UI" w:eastAsia="Calibri" w:hAnsi="Segoe UI" w:cs="Segoe UI"/>
      <w:color w:val="000000"/>
      <w:sz w:val="18"/>
      <w:szCs w:val="18"/>
    </w:rPr>
  </w:style>
  <w:style w:type="paragraph" w:styleId="a6">
    <w:name w:val="List Paragraph"/>
    <w:basedOn w:val="a"/>
    <w:uiPriority w:val="34"/>
    <w:qFormat/>
    <w:rsid w:val="001C29A7"/>
    <w:pPr>
      <w:ind w:left="720"/>
      <w:contextualSpacing/>
    </w:pPr>
  </w:style>
  <w:style w:type="paragraph" w:styleId="Web">
    <w:name w:val="Normal (Web)"/>
    <w:basedOn w:val="a"/>
    <w:uiPriority w:val="99"/>
    <w:semiHidden/>
    <w:unhideWhenUsed/>
    <w:rsid w:val="00B8297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7">
    <w:name w:val="Strong"/>
    <w:basedOn w:val="a0"/>
    <w:uiPriority w:val="22"/>
    <w:qFormat/>
    <w:rsid w:val="00B8297C"/>
    <w:rPr>
      <w:b/>
      <w:bCs/>
    </w:rPr>
  </w:style>
  <w:style w:type="paragraph" w:customStyle="1" w:styleId="v1msonormal">
    <w:name w:val="v1msonormal"/>
    <w:basedOn w:val="a"/>
    <w:rsid w:val="0097629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758">
      <w:bodyDiv w:val="1"/>
      <w:marLeft w:val="0"/>
      <w:marRight w:val="0"/>
      <w:marTop w:val="0"/>
      <w:marBottom w:val="0"/>
      <w:divBdr>
        <w:top w:val="none" w:sz="0" w:space="0" w:color="auto"/>
        <w:left w:val="none" w:sz="0" w:space="0" w:color="auto"/>
        <w:bottom w:val="none" w:sz="0" w:space="0" w:color="auto"/>
        <w:right w:val="none" w:sz="0" w:space="0" w:color="auto"/>
      </w:divBdr>
    </w:div>
    <w:div w:id="128786099">
      <w:bodyDiv w:val="1"/>
      <w:marLeft w:val="0"/>
      <w:marRight w:val="0"/>
      <w:marTop w:val="0"/>
      <w:marBottom w:val="0"/>
      <w:divBdr>
        <w:top w:val="none" w:sz="0" w:space="0" w:color="auto"/>
        <w:left w:val="none" w:sz="0" w:space="0" w:color="auto"/>
        <w:bottom w:val="none" w:sz="0" w:space="0" w:color="auto"/>
        <w:right w:val="none" w:sz="0" w:space="0" w:color="auto"/>
      </w:divBdr>
    </w:div>
    <w:div w:id="372657778">
      <w:bodyDiv w:val="1"/>
      <w:marLeft w:val="0"/>
      <w:marRight w:val="0"/>
      <w:marTop w:val="0"/>
      <w:marBottom w:val="0"/>
      <w:divBdr>
        <w:top w:val="none" w:sz="0" w:space="0" w:color="auto"/>
        <w:left w:val="none" w:sz="0" w:space="0" w:color="auto"/>
        <w:bottom w:val="none" w:sz="0" w:space="0" w:color="auto"/>
        <w:right w:val="none" w:sz="0" w:space="0" w:color="auto"/>
      </w:divBdr>
    </w:div>
    <w:div w:id="596014596">
      <w:bodyDiv w:val="1"/>
      <w:marLeft w:val="0"/>
      <w:marRight w:val="0"/>
      <w:marTop w:val="0"/>
      <w:marBottom w:val="0"/>
      <w:divBdr>
        <w:top w:val="none" w:sz="0" w:space="0" w:color="auto"/>
        <w:left w:val="none" w:sz="0" w:space="0" w:color="auto"/>
        <w:bottom w:val="none" w:sz="0" w:space="0" w:color="auto"/>
        <w:right w:val="none" w:sz="0" w:space="0" w:color="auto"/>
      </w:divBdr>
      <w:divsChild>
        <w:div w:id="1412310427">
          <w:marLeft w:val="0"/>
          <w:marRight w:val="0"/>
          <w:marTop w:val="0"/>
          <w:marBottom w:val="0"/>
          <w:divBdr>
            <w:top w:val="none" w:sz="0" w:space="0" w:color="auto"/>
            <w:left w:val="none" w:sz="0" w:space="0" w:color="auto"/>
            <w:bottom w:val="none" w:sz="0" w:space="0" w:color="auto"/>
            <w:right w:val="none" w:sz="0" w:space="0" w:color="auto"/>
          </w:divBdr>
        </w:div>
        <w:div w:id="1304771434">
          <w:marLeft w:val="0"/>
          <w:marRight w:val="0"/>
          <w:marTop w:val="0"/>
          <w:marBottom w:val="0"/>
          <w:divBdr>
            <w:top w:val="none" w:sz="0" w:space="0" w:color="auto"/>
            <w:left w:val="none" w:sz="0" w:space="0" w:color="auto"/>
            <w:bottom w:val="none" w:sz="0" w:space="0" w:color="auto"/>
            <w:right w:val="none" w:sz="0" w:space="0" w:color="auto"/>
          </w:divBdr>
        </w:div>
        <w:div w:id="1582641261">
          <w:marLeft w:val="0"/>
          <w:marRight w:val="0"/>
          <w:marTop w:val="0"/>
          <w:marBottom w:val="0"/>
          <w:divBdr>
            <w:top w:val="none" w:sz="0" w:space="0" w:color="auto"/>
            <w:left w:val="none" w:sz="0" w:space="0" w:color="auto"/>
            <w:bottom w:val="none" w:sz="0" w:space="0" w:color="auto"/>
            <w:right w:val="none" w:sz="0" w:space="0" w:color="auto"/>
          </w:divBdr>
        </w:div>
        <w:div w:id="33888342">
          <w:marLeft w:val="0"/>
          <w:marRight w:val="0"/>
          <w:marTop w:val="0"/>
          <w:marBottom w:val="0"/>
          <w:divBdr>
            <w:top w:val="none" w:sz="0" w:space="0" w:color="auto"/>
            <w:left w:val="none" w:sz="0" w:space="0" w:color="auto"/>
            <w:bottom w:val="none" w:sz="0" w:space="0" w:color="auto"/>
            <w:right w:val="none" w:sz="0" w:space="0" w:color="auto"/>
          </w:divBdr>
          <w:divsChild>
            <w:div w:id="15673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720">
      <w:bodyDiv w:val="1"/>
      <w:marLeft w:val="0"/>
      <w:marRight w:val="0"/>
      <w:marTop w:val="0"/>
      <w:marBottom w:val="0"/>
      <w:divBdr>
        <w:top w:val="none" w:sz="0" w:space="0" w:color="auto"/>
        <w:left w:val="none" w:sz="0" w:space="0" w:color="auto"/>
        <w:bottom w:val="none" w:sz="0" w:space="0" w:color="auto"/>
        <w:right w:val="none" w:sz="0" w:space="0" w:color="auto"/>
      </w:divBdr>
      <w:divsChild>
        <w:div w:id="303511243">
          <w:marLeft w:val="0"/>
          <w:marRight w:val="0"/>
          <w:marTop w:val="0"/>
          <w:marBottom w:val="0"/>
          <w:divBdr>
            <w:top w:val="none" w:sz="0" w:space="0" w:color="auto"/>
            <w:left w:val="none" w:sz="0" w:space="0" w:color="auto"/>
            <w:bottom w:val="none" w:sz="0" w:space="0" w:color="auto"/>
            <w:right w:val="none" w:sz="0" w:space="0" w:color="auto"/>
          </w:divBdr>
          <w:divsChild>
            <w:div w:id="1622495637">
              <w:marLeft w:val="0"/>
              <w:marRight w:val="0"/>
              <w:marTop w:val="0"/>
              <w:marBottom w:val="0"/>
              <w:divBdr>
                <w:top w:val="none" w:sz="0" w:space="0" w:color="auto"/>
                <w:left w:val="none" w:sz="0" w:space="0" w:color="auto"/>
                <w:bottom w:val="none" w:sz="0" w:space="0" w:color="auto"/>
                <w:right w:val="none" w:sz="0" w:space="0" w:color="auto"/>
              </w:divBdr>
            </w:div>
            <w:div w:id="1666980621">
              <w:marLeft w:val="0"/>
              <w:marRight w:val="0"/>
              <w:marTop w:val="0"/>
              <w:marBottom w:val="0"/>
              <w:divBdr>
                <w:top w:val="none" w:sz="0" w:space="0" w:color="auto"/>
                <w:left w:val="none" w:sz="0" w:space="0" w:color="auto"/>
                <w:bottom w:val="none" w:sz="0" w:space="0" w:color="auto"/>
                <w:right w:val="none" w:sz="0" w:space="0" w:color="auto"/>
              </w:divBdr>
            </w:div>
            <w:div w:id="1555192992">
              <w:marLeft w:val="0"/>
              <w:marRight w:val="0"/>
              <w:marTop w:val="0"/>
              <w:marBottom w:val="0"/>
              <w:divBdr>
                <w:top w:val="none" w:sz="0" w:space="0" w:color="auto"/>
                <w:left w:val="none" w:sz="0" w:space="0" w:color="auto"/>
                <w:bottom w:val="none" w:sz="0" w:space="0" w:color="auto"/>
                <w:right w:val="none" w:sz="0" w:space="0" w:color="auto"/>
              </w:divBdr>
            </w:div>
            <w:div w:id="4490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349">
      <w:bodyDiv w:val="1"/>
      <w:marLeft w:val="0"/>
      <w:marRight w:val="0"/>
      <w:marTop w:val="0"/>
      <w:marBottom w:val="0"/>
      <w:divBdr>
        <w:top w:val="none" w:sz="0" w:space="0" w:color="auto"/>
        <w:left w:val="none" w:sz="0" w:space="0" w:color="auto"/>
        <w:bottom w:val="none" w:sz="0" w:space="0" w:color="auto"/>
        <w:right w:val="none" w:sz="0" w:space="0" w:color="auto"/>
      </w:divBdr>
    </w:div>
    <w:div w:id="1503081955">
      <w:bodyDiv w:val="1"/>
      <w:marLeft w:val="0"/>
      <w:marRight w:val="0"/>
      <w:marTop w:val="0"/>
      <w:marBottom w:val="0"/>
      <w:divBdr>
        <w:top w:val="none" w:sz="0" w:space="0" w:color="auto"/>
        <w:left w:val="none" w:sz="0" w:space="0" w:color="auto"/>
        <w:bottom w:val="none" w:sz="0" w:space="0" w:color="auto"/>
        <w:right w:val="none" w:sz="0" w:space="0" w:color="auto"/>
      </w:divBdr>
    </w:div>
    <w:div w:id="1629777815">
      <w:bodyDiv w:val="1"/>
      <w:marLeft w:val="0"/>
      <w:marRight w:val="0"/>
      <w:marTop w:val="0"/>
      <w:marBottom w:val="0"/>
      <w:divBdr>
        <w:top w:val="none" w:sz="0" w:space="0" w:color="auto"/>
        <w:left w:val="none" w:sz="0" w:space="0" w:color="auto"/>
        <w:bottom w:val="none" w:sz="0" w:space="0" w:color="auto"/>
        <w:right w:val="none" w:sz="0" w:space="0" w:color="auto"/>
      </w:divBdr>
    </w:div>
    <w:div w:id="198816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8" Type="http://schemas.openxmlformats.org/officeDocument/2006/relationships/hyperlink" Target="http://www.aliartos.gov.gr/" TargetMode="External"/><Relationship Id="rId3" Type="http://schemas.openxmlformats.org/officeDocument/2006/relationships/hyperlink" Target="http://www.aliartos.gov.gr/" TargetMode="External"/><Relationship Id="rId7" Type="http://schemas.openxmlformats.org/officeDocument/2006/relationships/hyperlink" Target="http://www.aliartos.gov.gr/" TargetMode="External"/><Relationship Id="rId2" Type="http://schemas.openxmlformats.org/officeDocument/2006/relationships/hyperlink" Target="http://www.aliartos.gov.gr/" TargetMode="External"/><Relationship Id="rId1" Type="http://schemas.openxmlformats.org/officeDocument/2006/relationships/hyperlink" Target="http://www.aliartos.gov.gr/" TargetMode="External"/><Relationship Id="rId6" Type="http://schemas.openxmlformats.org/officeDocument/2006/relationships/hyperlink" Target="http://www.aliartos.gov.gr/" TargetMode="External"/><Relationship Id="rId5" Type="http://schemas.openxmlformats.org/officeDocument/2006/relationships/hyperlink" Target="http://www.aliartos.gov.gr/" TargetMode="External"/><Relationship Id="rId4" Type="http://schemas.openxmlformats.org/officeDocument/2006/relationships/hyperlink" Target="http://www.aliartos.gov.gr/" TargetMode="External"/><Relationship Id="rId9" Type="http://schemas.openxmlformats.org/officeDocument/2006/relationships/hyperlink" Target="http://www.aliarto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7AAA2-97B2-4295-B398-230B5BEC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490</Words>
  <Characters>2648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MARINA</dc:creator>
  <cp:keywords/>
  <cp:lastModifiedBy>Δάρρας Σταμάτης</cp:lastModifiedBy>
  <cp:revision>12</cp:revision>
  <cp:lastPrinted>2025-01-27T09:54:00Z</cp:lastPrinted>
  <dcterms:created xsi:type="dcterms:W3CDTF">2025-01-27T09:20:00Z</dcterms:created>
  <dcterms:modified xsi:type="dcterms:W3CDTF">2025-01-27T11:39:00Z</dcterms:modified>
</cp:coreProperties>
</file>