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98F" w:rsidRPr="00BA1BCC" w:rsidRDefault="00F1198F">
      <w:pPr>
        <w:spacing w:after="124"/>
        <w:ind w:left="103" w:right="1155" w:hanging="10"/>
        <w:rPr>
          <w:rFonts w:ascii="Tahoma" w:eastAsia="Tahoma" w:hAnsi="Tahoma" w:cs="Tahoma"/>
          <w:b/>
          <w:color w:val="1F497D"/>
          <w:sz w:val="20"/>
          <w:lang w:val="en-US"/>
        </w:rPr>
      </w:pPr>
    </w:p>
    <w:p w:rsidR="00F1198F" w:rsidRDefault="00F1198F">
      <w:pPr>
        <w:spacing w:after="124"/>
        <w:ind w:left="103" w:right="1155" w:hanging="10"/>
        <w:rPr>
          <w:rFonts w:ascii="Tahoma" w:eastAsia="Tahoma" w:hAnsi="Tahoma" w:cs="Tahoma"/>
          <w:b/>
          <w:color w:val="1F497D"/>
          <w:sz w:val="20"/>
        </w:rPr>
      </w:pPr>
    </w:p>
    <w:p w:rsidR="00F1198F" w:rsidRDefault="00F1198F">
      <w:pPr>
        <w:spacing w:after="124"/>
        <w:ind w:left="103" w:right="1155" w:hanging="10"/>
        <w:rPr>
          <w:rFonts w:ascii="Tahoma" w:eastAsia="Tahoma" w:hAnsi="Tahoma" w:cs="Tahoma"/>
          <w:b/>
          <w:color w:val="1F497D"/>
          <w:sz w:val="20"/>
        </w:rPr>
      </w:pPr>
    </w:p>
    <w:p w:rsidR="00F1198F" w:rsidRDefault="00F1198F">
      <w:pPr>
        <w:spacing w:after="124"/>
        <w:ind w:left="103" w:right="1155" w:hanging="10"/>
        <w:rPr>
          <w:rFonts w:ascii="Tahoma" w:eastAsia="Tahoma" w:hAnsi="Tahoma" w:cs="Tahoma"/>
          <w:b/>
          <w:color w:val="1F497D"/>
          <w:sz w:val="20"/>
        </w:rPr>
      </w:pPr>
    </w:p>
    <w:p w:rsidR="00917337" w:rsidRDefault="006B5FB4" w:rsidP="00F1198F">
      <w:pPr>
        <w:spacing w:after="124"/>
        <w:ind w:right="1155"/>
      </w:pPr>
      <w:r>
        <w:rPr>
          <w:noProof/>
        </w:rPr>
        <w:drawing>
          <wp:anchor distT="0" distB="0" distL="114300" distR="114300" simplePos="0" relativeHeight="251658240" behindDoc="0" locked="0" layoutInCell="1" allowOverlap="0">
            <wp:simplePos x="0" y="0"/>
            <wp:positionH relativeFrom="column">
              <wp:posOffset>465582</wp:posOffset>
            </wp:positionH>
            <wp:positionV relativeFrom="paragraph">
              <wp:posOffset>-848098</wp:posOffset>
            </wp:positionV>
            <wp:extent cx="704850" cy="814476"/>
            <wp:effectExtent l="0" t="0" r="0" b="0"/>
            <wp:wrapSquare wrapText="bothSides"/>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8"/>
                    <a:stretch>
                      <a:fillRect/>
                    </a:stretch>
                  </pic:blipFill>
                  <pic:spPr>
                    <a:xfrm>
                      <a:off x="0" y="0"/>
                      <a:ext cx="704850" cy="814476"/>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4459097</wp:posOffset>
            </wp:positionH>
            <wp:positionV relativeFrom="paragraph">
              <wp:posOffset>-523206</wp:posOffset>
            </wp:positionV>
            <wp:extent cx="1221105" cy="962025"/>
            <wp:effectExtent l="0" t="0" r="0" b="0"/>
            <wp:wrapSquare wrapText="bothSides"/>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9"/>
                    <a:stretch>
                      <a:fillRect/>
                    </a:stretch>
                  </pic:blipFill>
                  <pic:spPr>
                    <a:xfrm>
                      <a:off x="0" y="0"/>
                      <a:ext cx="1221105" cy="962025"/>
                    </a:xfrm>
                    <a:prstGeom prst="rect">
                      <a:avLst/>
                    </a:prstGeom>
                  </pic:spPr>
                </pic:pic>
              </a:graphicData>
            </a:graphic>
          </wp:anchor>
        </w:drawing>
      </w:r>
      <w:r>
        <w:rPr>
          <w:rFonts w:ascii="Tahoma" w:eastAsia="Tahoma" w:hAnsi="Tahoma" w:cs="Tahoma"/>
          <w:b/>
          <w:color w:val="1F497D"/>
          <w:sz w:val="20"/>
        </w:rPr>
        <w:t xml:space="preserve">ΕΛΛΗΝΙΚΗ ΔΗΜΟΚΡΑΤΙΑ </w:t>
      </w:r>
      <w:r>
        <w:rPr>
          <w:rFonts w:ascii="Tahoma" w:eastAsia="Tahoma" w:hAnsi="Tahoma" w:cs="Tahoma"/>
          <w:b/>
          <w:sz w:val="20"/>
        </w:rPr>
        <w:t xml:space="preserve"> </w:t>
      </w:r>
    </w:p>
    <w:p w:rsidR="00917337" w:rsidRDefault="006B5FB4" w:rsidP="00F1198F">
      <w:pPr>
        <w:spacing w:after="0"/>
        <w:ind w:right="1155"/>
        <w:rPr>
          <w:rFonts w:ascii="Tahoma" w:eastAsia="Tahoma" w:hAnsi="Tahoma" w:cs="Tahoma"/>
          <w:b/>
          <w:color w:val="1F497D"/>
          <w:sz w:val="20"/>
        </w:rPr>
      </w:pPr>
      <w:r>
        <w:rPr>
          <w:rFonts w:ascii="Tahoma" w:eastAsia="Tahoma" w:hAnsi="Tahoma" w:cs="Tahoma"/>
          <w:b/>
          <w:color w:val="1F497D"/>
          <w:sz w:val="20"/>
        </w:rPr>
        <w:t xml:space="preserve">ΝΟΜΟΣ ΒΟΙΩΤΙΑΣ </w:t>
      </w:r>
    </w:p>
    <w:p w:rsidR="00096E0E" w:rsidRPr="001D739A" w:rsidRDefault="006B5FB4" w:rsidP="001D739A">
      <w:pPr>
        <w:spacing w:after="0"/>
        <w:ind w:right="1106"/>
        <w:rPr>
          <w:rFonts w:ascii="Tahoma" w:eastAsia="Tahoma" w:hAnsi="Tahoma" w:cs="Tahoma"/>
          <w:sz w:val="18"/>
        </w:rPr>
      </w:pPr>
      <w:r>
        <w:rPr>
          <w:rFonts w:ascii="Tahoma" w:eastAsia="Tahoma" w:hAnsi="Tahoma" w:cs="Tahoma"/>
          <w:b/>
          <w:color w:val="1F497D"/>
          <w:sz w:val="20"/>
        </w:rPr>
        <w:t xml:space="preserve">ΔΗΜΟΣ ΑΛΙΑΡΤΟΥ – ΘΕΣΠΙΕΩΝ </w:t>
      </w:r>
      <w:r w:rsidR="00D17831">
        <w:rPr>
          <w:rFonts w:ascii="Tahoma" w:eastAsia="Tahoma" w:hAnsi="Tahoma" w:cs="Tahoma"/>
          <w:b/>
          <w:color w:val="1F497D"/>
          <w:sz w:val="20"/>
        </w:rPr>
        <w:t xml:space="preserve">                                                                </w:t>
      </w:r>
      <w:r w:rsidRPr="00FC26E1">
        <w:rPr>
          <w:rFonts w:ascii="Tahoma" w:eastAsia="Tahoma" w:hAnsi="Tahoma" w:cs="Tahoma"/>
          <w:sz w:val="18"/>
        </w:rPr>
        <w:tab/>
      </w:r>
      <w:r w:rsidR="001638DE">
        <w:rPr>
          <w:rFonts w:ascii="Tahoma" w:eastAsia="Tahoma" w:hAnsi="Tahoma" w:cs="Tahoma"/>
          <w:sz w:val="18"/>
        </w:rPr>
        <w:t xml:space="preserve"> </w:t>
      </w:r>
      <w:r w:rsidR="00976295">
        <w:rPr>
          <w:rFonts w:ascii="Tahoma" w:eastAsia="Tahoma" w:hAnsi="Tahoma" w:cs="Tahoma"/>
          <w:sz w:val="18"/>
        </w:rPr>
        <w:t xml:space="preserve">                                                                                                               Αλίαρτος, </w:t>
      </w:r>
      <w:r w:rsidR="00ED7E8C">
        <w:rPr>
          <w:rFonts w:ascii="Tahoma" w:eastAsia="Tahoma" w:hAnsi="Tahoma" w:cs="Tahoma"/>
          <w:sz w:val="18"/>
        </w:rPr>
        <w:t>11-03</w:t>
      </w:r>
      <w:r w:rsidR="0050089A">
        <w:rPr>
          <w:rFonts w:ascii="Tahoma" w:eastAsia="Tahoma" w:hAnsi="Tahoma" w:cs="Tahoma"/>
          <w:sz w:val="18"/>
        </w:rPr>
        <w:t>-2025</w:t>
      </w:r>
    </w:p>
    <w:p w:rsidR="00EB37ED" w:rsidRDefault="00EB37ED" w:rsidP="00EB37ED">
      <w:pPr>
        <w:rPr>
          <w:sz w:val="28"/>
          <w:szCs w:val="28"/>
        </w:rPr>
      </w:pPr>
    </w:p>
    <w:p w:rsidR="005F65DB" w:rsidRDefault="000D1764" w:rsidP="00EB37ED">
      <w:pPr>
        <w:rPr>
          <w:sz w:val="28"/>
          <w:szCs w:val="28"/>
        </w:rPr>
      </w:pPr>
      <w:r>
        <w:rPr>
          <w:sz w:val="28"/>
          <w:szCs w:val="28"/>
        </w:rPr>
        <w:t xml:space="preserve"> </w:t>
      </w:r>
    </w:p>
    <w:p w:rsidR="00EB37ED" w:rsidRDefault="009A2AB5" w:rsidP="009A2AB5">
      <w:pPr>
        <w:rPr>
          <w:b/>
          <w:sz w:val="28"/>
          <w:szCs w:val="28"/>
          <w:u w:val="single"/>
        </w:rPr>
      </w:pPr>
      <w:r w:rsidRPr="009A2AB5">
        <w:rPr>
          <w:sz w:val="28"/>
          <w:szCs w:val="28"/>
        </w:rPr>
        <w:t xml:space="preserve">                            </w:t>
      </w:r>
      <w:r w:rsidR="00E85718">
        <w:rPr>
          <w:sz w:val="28"/>
          <w:szCs w:val="28"/>
        </w:rPr>
        <w:t xml:space="preserve">                  </w:t>
      </w:r>
      <w:r w:rsidR="000D1764">
        <w:rPr>
          <w:sz w:val="28"/>
          <w:szCs w:val="28"/>
        </w:rPr>
        <w:t xml:space="preserve">  </w:t>
      </w:r>
      <w:r w:rsidRPr="009A2AB5">
        <w:rPr>
          <w:sz w:val="28"/>
          <w:szCs w:val="28"/>
        </w:rPr>
        <w:t xml:space="preserve"> </w:t>
      </w:r>
      <w:r w:rsidR="000D1764">
        <w:rPr>
          <w:sz w:val="28"/>
          <w:szCs w:val="28"/>
        </w:rPr>
        <w:t xml:space="preserve">  </w:t>
      </w:r>
      <w:r w:rsidR="0007544C">
        <w:rPr>
          <w:sz w:val="28"/>
          <w:szCs w:val="28"/>
        </w:rPr>
        <w:t xml:space="preserve">    </w:t>
      </w:r>
      <w:r w:rsidR="0082586B">
        <w:rPr>
          <w:sz w:val="28"/>
          <w:szCs w:val="28"/>
        </w:rPr>
        <w:t xml:space="preserve">  </w:t>
      </w:r>
      <w:r w:rsidR="0007544C">
        <w:rPr>
          <w:sz w:val="28"/>
          <w:szCs w:val="28"/>
        </w:rPr>
        <w:t xml:space="preserve"> </w:t>
      </w:r>
      <w:r w:rsidR="000D1764">
        <w:rPr>
          <w:sz w:val="28"/>
          <w:szCs w:val="28"/>
        </w:rPr>
        <w:t xml:space="preserve"> </w:t>
      </w:r>
      <w:r>
        <w:rPr>
          <w:b/>
          <w:sz w:val="28"/>
          <w:szCs w:val="28"/>
          <w:u w:val="single"/>
        </w:rPr>
        <w:t>Δ</w:t>
      </w:r>
      <w:r w:rsidR="00EB37ED">
        <w:rPr>
          <w:b/>
          <w:sz w:val="28"/>
          <w:szCs w:val="28"/>
          <w:u w:val="single"/>
        </w:rPr>
        <w:t>ΕΛΤΙΟ ΤΥΠΟΥ</w:t>
      </w:r>
      <w:r w:rsidR="00A510F1">
        <w:rPr>
          <w:b/>
          <w:sz w:val="28"/>
          <w:szCs w:val="28"/>
          <w:u w:val="single"/>
        </w:rPr>
        <w:t xml:space="preserve"> </w:t>
      </w:r>
    </w:p>
    <w:p w:rsidR="00213EC7" w:rsidRPr="00213EC7" w:rsidRDefault="00213EC7" w:rsidP="00213EC7">
      <w:pPr>
        <w:spacing w:after="0" w:line="240" w:lineRule="auto"/>
        <w:rPr>
          <w:b/>
          <w:sz w:val="28"/>
          <w:szCs w:val="28"/>
        </w:rPr>
      </w:pPr>
      <w:r w:rsidRPr="00213EC7">
        <w:rPr>
          <w:b/>
          <w:sz w:val="28"/>
          <w:szCs w:val="28"/>
        </w:rPr>
        <w:t xml:space="preserve">Επίσκεψη Υφυπουργού </w:t>
      </w:r>
      <w:r w:rsidR="00ED7E8C">
        <w:rPr>
          <w:b/>
          <w:sz w:val="28"/>
          <w:szCs w:val="28"/>
        </w:rPr>
        <w:t xml:space="preserve">Υποδομών και </w:t>
      </w:r>
      <w:r w:rsidRPr="00213EC7">
        <w:rPr>
          <w:b/>
          <w:sz w:val="28"/>
          <w:szCs w:val="28"/>
        </w:rPr>
        <w:t xml:space="preserve">Μεταφορών Βασίλη Οικονόμου στην Αλίαρτο </w:t>
      </w:r>
      <w:r w:rsidR="00ED7E8C">
        <w:rPr>
          <w:b/>
          <w:sz w:val="28"/>
          <w:szCs w:val="28"/>
        </w:rPr>
        <w:t xml:space="preserve">                           </w:t>
      </w:r>
      <w:r w:rsidRPr="00213EC7">
        <w:rPr>
          <w:b/>
          <w:sz w:val="28"/>
          <w:szCs w:val="28"/>
        </w:rPr>
        <w:t xml:space="preserve"> </w:t>
      </w:r>
    </w:p>
    <w:p w:rsidR="00ED7E8C" w:rsidRPr="00213EC7" w:rsidRDefault="00ED7E8C" w:rsidP="00ED7E8C">
      <w:pPr>
        <w:spacing w:after="0" w:line="240" w:lineRule="auto"/>
        <w:rPr>
          <w:b/>
          <w:sz w:val="28"/>
          <w:szCs w:val="28"/>
        </w:rPr>
      </w:pPr>
      <w:r w:rsidRPr="00ED7E8C">
        <w:rPr>
          <w:b/>
          <w:sz w:val="28"/>
          <w:szCs w:val="28"/>
        </w:rPr>
        <w:t xml:space="preserve">                 </w:t>
      </w:r>
      <w:r>
        <w:rPr>
          <w:b/>
          <w:sz w:val="28"/>
          <w:szCs w:val="28"/>
        </w:rPr>
        <w:t xml:space="preserve">                     </w:t>
      </w:r>
      <w:bookmarkStart w:id="0" w:name="_GoBack"/>
      <w:bookmarkEnd w:id="0"/>
      <w:r>
        <w:rPr>
          <w:b/>
          <w:sz w:val="28"/>
          <w:szCs w:val="28"/>
        </w:rPr>
        <w:t xml:space="preserve">- </w:t>
      </w:r>
      <w:r w:rsidR="0082586B">
        <w:rPr>
          <w:b/>
          <w:sz w:val="28"/>
          <w:szCs w:val="28"/>
        </w:rPr>
        <w:t>Ανακοίνωση σημαντικών Έργων Υ</w:t>
      </w:r>
      <w:r w:rsidRPr="00213EC7">
        <w:rPr>
          <w:b/>
          <w:sz w:val="28"/>
          <w:szCs w:val="28"/>
        </w:rPr>
        <w:t>ποδομής</w:t>
      </w:r>
      <w:r>
        <w:rPr>
          <w:b/>
          <w:sz w:val="28"/>
          <w:szCs w:val="28"/>
        </w:rPr>
        <w:t xml:space="preserve"> -</w:t>
      </w:r>
    </w:p>
    <w:p w:rsidR="006E3298" w:rsidRDefault="006E3298" w:rsidP="00E8096E">
      <w:pPr>
        <w:spacing w:after="0" w:line="240" w:lineRule="auto"/>
        <w:rPr>
          <w:b/>
          <w:sz w:val="28"/>
          <w:szCs w:val="28"/>
          <w:u w:val="single"/>
        </w:rPr>
      </w:pPr>
    </w:p>
    <w:p w:rsidR="00213EC7" w:rsidRDefault="00213EC7" w:rsidP="00213EC7">
      <w:pPr>
        <w:rPr>
          <w:sz w:val="24"/>
          <w:szCs w:val="24"/>
        </w:rPr>
      </w:pPr>
      <w:r w:rsidRPr="00213EC7">
        <w:rPr>
          <w:sz w:val="24"/>
          <w:szCs w:val="24"/>
        </w:rPr>
        <w:t xml:space="preserve">Ο Υφυπουργός </w:t>
      </w:r>
      <w:r w:rsidR="00ED7E8C">
        <w:rPr>
          <w:sz w:val="24"/>
          <w:szCs w:val="24"/>
        </w:rPr>
        <w:t xml:space="preserve">Υποδομών και Μεταφορών κ. Βασίλη Οικονόμου, αρμόδιος για θέματα Μεταφορών, </w:t>
      </w:r>
      <w:r w:rsidRPr="00213EC7">
        <w:rPr>
          <w:sz w:val="24"/>
          <w:szCs w:val="24"/>
        </w:rPr>
        <w:t>επισκέφθηκε τον Δήμο Αλιάρτου</w:t>
      </w:r>
      <w:r w:rsidR="00ED7E8C">
        <w:rPr>
          <w:sz w:val="24"/>
          <w:szCs w:val="24"/>
        </w:rPr>
        <w:t xml:space="preserve"> </w:t>
      </w:r>
      <w:r w:rsidRPr="00213EC7">
        <w:rPr>
          <w:sz w:val="24"/>
          <w:szCs w:val="24"/>
        </w:rPr>
        <w:t>-</w:t>
      </w:r>
      <w:r w:rsidR="00ED7E8C">
        <w:rPr>
          <w:sz w:val="24"/>
          <w:szCs w:val="24"/>
        </w:rPr>
        <w:t xml:space="preserve"> </w:t>
      </w:r>
      <w:proofErr w:type="spellStart"/>
      <w:r w:rsidRPr="00213EC7">
        <w:rPr>
          <w:sz w:val="24"/>
          <w:szCs w:val="24"/>
        </w:rPr>
        <w:t>Θεσπιέων</w:t>
      </w:r>
      <w:proofErr w:type="spellEnd"/>
      <w:r w:rsidRPr="00213EC7">
        <w:rPr>
          <w:sz w:val="24"/>
          <w:szCs w:val="24"/>
        </w:rPr>
        <w:t xml:space="preserve">, συνοδευόμενος από υπηρεσιακούς παράγοντες του υπουργείου. </w:t>
      </w:r>
    </w:p>
    <w:p w:rsidR="00213EC7" w:rsidRPr="00213EC7" w:rsidRDefault="00213EC7" w:rsidP="00213EC7">
      <w:pPr>
        <w:rPr>
          <w:sz w:val="24"/>
          <w:szCs w:val="24"/>
        </w:rPr>
      </w:pPr>
      <w:r w:rsidRPr="00213EC7">
        <w:rPr>
          <w:sz w:val="24"/>
          <w:szCs w:val="24"/>
        </w:rPr>
        <w:t xml:space="preserve">Στο Δημαρχείο είχε σύντομη συνάντηση με τον Δήμαρχο Γιώργο </w:t>
      </w:r>
      <w:proofErr w:type="spellStart"/>
      <w:r w:rsidRPr="00213EC7">
        <w:rPr>
          <w:sz w:val="24"/>
          <w:szCs w:val="24"/>
        </w:rPr>
        <w:t>Αραπίτσα</w:t>
      </w:r>
      <w:proofErr w:type="spellEnd"/>
      <w:r w:rsidRPr="00213EC7">
        <w:rPr>
          <w:sz w:val="24"/>
          <w:szCs w:val="24"/>
        </w:rPr>
        <w:t xml:space="preserve">, αιρετούς του Δήμου, τον Βουλευτή ΝΔ Λευτέρη </w:t>
      </w:r>
      <w:proofErr w:type="spellStart"/>
      <w:r w:rsidRPr="00213EC7">
        <w:rPr>
          <w:sz w:val="24"/>
          <w:szCs w:val="24"/>
        </w:rPr>
        <w:t>Κτιστάκη</w:t>
      </w:r>
      <w:proofErr w:type="spellEnd"/>
      <w:r w:rsidRPr="00213EC7">
        <w:rPr>
          <w:sz w:val="24"/>
          <w:szCs w:val="24"/>
        </w:rPr>
        <w:t xml:space="preserve"> και τον </w:t>
      </w:r>
      <w:proofErr w:type="spellStart"/>
      <w:r w:rsidRPr="00213EC7">
        <w:rPr>
          <w:sz w:val="24"/>
          <w:szCs w:val="24"/>
        </w:rPr>
        <w:t>Αντιπεριφερειάρχη</w:t>
      </w:r>
      <w:proofErr w:type="spellEnd"/>
      <w:r w:rsidRPr="00213EC7">
        <w:rPr>
          <w:sz w:val="24"/>
          <w:szCs w:val="24"/>
        </w:rPr>
        <w:t xml:space="preserve"> Βοιωτίας Γιώργο </w:t>
      </w:r>
      <w:proofErr w:type="spellStart"/>
      <w:r w:rsidRPr="00213EC7">
        <w:rPr>
          <w:sz w:val="24"/>
          <w:szCs w:val="24"/>
        </w:rPr>
        <w:t>Ντασιώτη</w:t>
      </w:r>
      <w:proofErr w:type="spellEnd"/>
      <w:r w:rsidRPr="00213EC7">
        <w:rPr>
          <w:sz w:val="24"/>
          <w:szCs w:val="24"/>
        </w:rPr>
        <w:t>.</w:t>
      </w:r>
    </w:p>
    <w:p w:rsidR="00213EC7" w:rsidRPr="00213EC7" w:rsidRDefault="00213EC7" w:rsidP="00213EC7">
      <w:pPr>
        <w:rPr>
          <w:sz w:val="24"/>
          <w:szCs w:val="24"/>
        </w:rPr>
      </w:pPr>
      <w:r w:rsidRPr="00213EC7">
        <w:rPr>
          <w:sz w:val="24"/>
          <w:szCs w:val="24"/>
        </w:rPr>
        <w:t>Στη συνέχεια, ο Υφυπουργός και η συνοδεία του μετέβησαν στην αίθουσα συνεδριάσεων του Δημοτικού Συμβουλίου, όπου ανακοινώθηκαν σημαντικά έργα υποδομής που αφορούν το σημείο όπου η Αλίαρτος διασχίζεται από το κεντρικό σιδηροδρομικό δίκτυο της χώρας.</w:t>
      </w:r>
    </w:p>
    <w:p w:rsidR="00213EC7" w:rsidRPr="00213EC7" w:rsidRDefault="00213EC7" w:rsidP="00213EC7">
      <w:pPr>
        <w:rPr>
          <w:sz w:val="24"/>
          <w:szCs w:val="24"/>
        </w:rPr>
      </w:pPr>
      <w:r w:rsidRPr="00213EC7">
        <w:rPr>
          <w:sz w:val="24"/>
          <w:szCs w:val="24"/>
        </w:rPr>
        <w:t>Ο κ. Οικονόμου παρουσίασε το πλάνο ανάπτυξης του υπουργείου Μεταφορών και Υποδομών και του ΟΣΕ στην περιοχή που περιλαμβάνει:</w:t>
      </w:r>
    </w:p>
    <w:p w:rsidR="00213EC7" w:rsidRPr="00ED7E8C" w:rsidRDefault="00213EC7" w:rsidP="00213EC7">
      <w:pPr>
        <w:rPr>
          <w:b/>
          <w:sz w:val="24"/>
          <w:szCs w:val="24"/>
        </w:rPr>
      </w:pPr>
      <w:r w:rsidRPr="00213EC7">
        <w:rPr>
          <w:sz w:val="24"/>
          <w:szCs w:val="24"/>
        </w:rPr>
        <w:t>•</w:t>
      </w:r>
      <w:r w:rsidRPr="00213EC7">
        <w:rPr>
          <w:sz w:val="24"/>
          <w:szCs w:val="24"/>
        </w:rPr>
        <w:tab/>
      </w:r>
      <w:proofErr w:type="spellStart"/>
      <w:r w:rsidR="00C75EDD">
        <w:rPr>
          <w:b/>
          <w:sz w:val="24"/>
          <w:szCs w:val="24"/>
        </w:rPr>
        <w:t>Υπογειοποίηση</w:t>
      </w:r>
      <w:proofErr w:type="spellEnd"/>
      <w:r w:rsidR="00C75EDD">
        <w:rPr>
          <w:b/>
          <w:sz w:val="24"/>
          <w:szCs w:val="24"/>
        </w:rPr>
        <w:t xml:space="preserve"> της Ισόπεδης Δ</w:t>
      </w:r>
      <w:r w:rsidRPr="00ED7E8C">
        <w:rPr>
          <w:b/>
          <w:sz w:val="24"/>
          <w:szCs w:val="24"/>
        </w:rPr>
        <w:t>ιάβασης</w:t>
      </w:r>
    </w:p>
    <w:p w:rsidR="00213EC7" w:rsidRPr="00213EC7" w:rsidRDefault="00213EC7" w:rsidP="00213EC7">
      <w:pPr>
        <w:rPr>
          <w:sz w:val="24"/>
          <w:szCs w:val="24"/>
        </w:rPr>
      </w:pPr>
      <w:r w:rsidRPr="00213EC7">
        <w:rPr>
          <w:sz w:val="24"/>
          <w:szCs w:val="24"/>
        </w:rPr>
        <w:t>•</w:t>
      </w:r>
      <w:r w:rsidRPr="00213EC7">
        <w:rPr>
          <w:sz w:val="24"/>
          <w:szCs w:val="24"/>
        </w:rPr>
        <w:tab/>
      </w:r>
      <w:r w:rsidR="00C75EDD">
        <w:rPr>
          <w:b/>
          <w:sz w:val="24"/>
          <w:szCs w:val="24"/>
        </w:rPr>
        <w:t>Κατασκευή Π</w:t>
      </w:r>
      <w:r w:rsidRPr="00ED7E8C">
        <w:rPr>
          <w:b/>
          <w:sz w:val="24"/>
          <w:szCs w:val="24"/>
        </w:rPr>
        <w:t>εζογέφυρας</w:t>
      </w:r>
    </w:p>
    <w:p w:rsidR="00213EC7" w:rsidRPr="00213EC7" w:rsidRDefault="00213EC7" w:rsidP="00213EC7">
      <w:pPr>
        <w:rPr>
          <w:sz w:val="24"/>
          <w:szCs w:val="24"/>
        </w:rPr>
      </w:pPr>
      <w:r w:rsidRPr="00213EC7">
        <w:rPr>
          <w:sz w:val="24"/>
          <w:szCs w:val="24"/>
        </w:rPr>
        <w:t>•</w:t>
      </w:r>
      <w:r w:rsidRPr="00213EC7">
        <w:rPr>
          <w:sz w:val="24"/>
          <w:szCs w:val="24"/>
        </w:rPr>
        <w:tab/>
      </w:r>
      <w:r w:rsidR="00946FF3">
        <w:rPr>
          <w:b/>
          <w:sz w:val="24"/>
          <w:szCs w:val="24"/>
        </w:rPr>
        <w:t>Αναβάθμιση του Σ</w:t>
      </w:r>
      <w:r w:rsidRPr="00ED7E8C">
        <w:rPr>
          <w:b/>
          <w:sz w:val="24"/>
          <w:szCs w:val="24"/>
        </w:rPr>
        <w:t xml:space="preserve">ιδηροδρομικού </w:t>
      </w:r>
      <w:r w:rsidR="00946FF3">
        <w:rPr>
          <w:b/>
          <w:sz w:val="24"/>
          <w:szCs w:val="24"/>
        </w:rPr>
        <w:t>Σ</w:t>
      </w:r>
      <w:r w:rsidR="00ED7E8C" w:rsidRPr="00ED7E8C">
        <w:rPr>
          <w:b/>
          <w:sz w:val="24"/>
          <w:szCs w:val="24"/>
        </w:rPr>
        <w:t>ταθμού</w:t>
      </w:r>
      <w:r w:rsidR="00946FF3">
        <w:rPr>
          <w:b/>
          <w:sz w:val="24"/>
          <w:szCs w:val="24"/>
        </w:rPr>
        <w:t xml:space="preserve"> Αλιάρτου</w:t>
      </w:r>
    </w:p>
    <w:p w:rsidR="00213EC7" w:rsidRPr="00213EC7" w:rsidRDefault="00213EC7" w:rsidP="00213EC7">
      <w:pPr>
        <w:rPr>
          <w:sz w:val="24"/>
          <w:szCs w:val="24"/>
        </w:rPr>
      </w:pPr>
      <w:r w:rsidRPr="00213EC7">
        <w:rPr>
          <w:sz w:val="24"/>
          <w:szCs w:val="24"/>
        </w:rPr>
        <w:t>Ο Δήμαρχος Αλιάρτου</w:t>
      </w:r>
      <w:r w:rsidR="00946FF3">
        <w:rPr>
          <w:sz w:val="24"/>
          <w:szCs w:val="24"/>
        </w:rPr>
        <w:t xml:space="preserve"> </w:t>
      </w:r>
      <w:r w:rsidRPr="00213EC7">
        <w:rPr>
          <w:sz w:val="24"/>
          <w:szCs w:val="24"/>
        </w:rPr>
        <w:t>-</w:t>
      </w:r>
      <w:r w:rsidR="00946FF3">
        <w:rPr>
          <w:sz w:val="24"/>
          <w:szCs w:val="24"/>
        </w:rPr>
        <w:t xml:space="preserve"> </w:t>
      </w:r>
      <w:proofErr w:type="spellStart"/>
      <w:r w:rsidRPr="00213EC7">
        <w:rPr>
          <w:sz w:val="24"/>
          <w:szCs w:val="24"/>
        </w:rPr>
        <w:t>Θεσπιέων</w:t>
      </w:r>
      <w:proofErr w:type="spellEnd"/>
      <w:r w:rsidRPr="00213EC7">
        <w:rPr>
          <w:sz w:val="24"/>
          <w:szCs w:val="24"/>
        </w:rPr>
        <w:t xml:space="preserve">, Γιώργος </w:t>
      </w:r>
      <w:proofErr w:type="spellStart"/>
      <w:r w:rsidRPr="00213EC7">
        <w:rPr>
          <w:sz w:val="24"/>
          <w:szCs w:val="24"/>
        </w:rPr>
        <w:t>Αραπίτσας</w:t>
      </w:r>
      <w:proofErr w:type="spellEnd"/>
      <w:r w:rsidRPr="00213EC7">
        <w:rPr>
          <w:sz w:val="24"/>
          <w:szCs w:val="24"/>
        </w:rPr>
        <w:t xml:space="preserve">, χαρακτήρισε κρίσιμη την παρουσία του Υφυπουργού σε έναν Δήμο που έχει θρηνήσει τέσσερις ανθρώπινες ζωές λόγω της λειτουργίας του σιδηροδρόμου υπό τις σημερινές συνθήκες. Τόνισε ότι τα εξαγγελθέντα έργα θα συμβάλουν καθοριστικά στην ασφαλή μετακίνηση πεζών και οχημάτων. Επιπλέον, επεσήμανε ότι η υλοποίηση των συγκεκριμένων έργων υποδομής ενισχύουν το διαχρονικό αίτημα του Δήμου για σταδιακή έλευση του προαστιακού σιδηροδρόμου στην Αλίαρτο, συμβάλλοντας έτσι στη συγκράτηση της εσωτερικής μετανάστευσης των νέων. </w:t>
      </w:r>
    </w:p>
    <w:p w:rsidR="00946FF3" w:rsidRDefault="00946FF3" w:rsidP="00213EC7">
      <w:pPr>
        <w:rPr>
          <w:sz w:val="24"/>
          <w:szCs w:val="24"/>
        </w:rPr>
      </w:pPr>
    </w:p>
    <w:p w:rsidR="00946FF3" w:rsidRDefault="00946FF3" w:rsidP="00213EC7">
      <w:pPr>
        <w:rPr>
          <w:sz w:val="24"/>
          <w:szCs w:val="24"/>
        </w:rPr>
      </w:pPr>
    </w:p>
    <w:p w:rsidR="00213EC7" w:rsidRPr="00213EC7" w:rsidRDefault="00213EC7" w:rsidP="00213EC7">
      <w:pPr>
        <w:rPr>
          <w:sz w:val="24"/>
          <w:szCs w:val="24"/>
        </w:rPr>
      </w:pPr>
      <w:r w:rsidRPr="00213EC7">
        <w:rPr>
          <w:sz w:val="24"/>
          <w:szCs w:val="24"/>
        </w:rPr>
        <w:lastRenderedPageBreak/>
        <w:t>Τα έργα είναι συνολικού προϋπολογισμού 10 εκατ. ευρώ, έχουν προγραμματισμένο χρόνο έναρξης το 2025 και ορίζοντα ολοκλήρωσης το 2028.</w:t>
      </w:r>
    </w:p>
    <w:p w:rsidR="00213EC7" w:rsidRPr="00213EC7" w:rsidRDefault="00213EC7" w:rsidP="00213EC7">
      <w:pPr>
        <w:rPr>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9A2AB5" w:rsidRPr="009A2AB5" w:rsidTr="009A2AB5">
        <w:trPr>
          <w:tblCellSpacing w:w="15" w:type="dxa"/>
        </w:trPr>
        <w:tc>
          <w:tcPr>
            <w:tcW w:w="0" w:type="auto"/>
            <w:vAlign w:val="center"/>
            <w:hideMark/>
          </w:tcPr>
          <w:p w:rsidR="009A2AB5" w:rsidRPr="009A2AB5" w:rsidRDefault="005C1366" w:rsidP="009A2AB5">
            <w:pPr>
              <w:spacing w:after="0" w:line="240" w:lineRule="auto"/>
              <w:rPr>
                <w:rFonts w:ascii="Times New Roman" w:eastAsia="Times New Roman" w:hAnsi="Times New Roman" w:cs="Times New Roman"/>
                <w:color w:val="auto"/>
                <w:sz w:val="24"/>
                <w:szCs w:val="24"/>
              </w:rPr>
            </w:pPr>
            <w:r>
              <w:rPr>
                <w:rFonts w:eastAsia="Times New Roman"/>
                <w:color w:val="auto"/>
                <w:sz w:val="28"/>
                <w:szCs w:val="28"/>
              </w:rPr>
              <w:t xml:space="preserve">                            </w:t>
            </w:r>
            <w:r w:rsidR="001F33C4">
              <w:rPr>
                <w:rFonts w:eastAsia="Times New Roman"/>
                <w:color w:val="auto"/>
                <w:sz w:val="28"/>
                <w:szCs w:val="28"/>
              </w:rPr>
              <w:t xml:space="preserve">  </w:t>
            </w:r>
            <w:r>
              <w:rPr>
                <w:rFonts w:eastAsia="Times New Roman"/>
                <w:color w:val="auto"/>
                <w:sz w:val="28"/>
                <w:szCs w:val="28"/>
              </w:rPr>
              <w:t xml:space="preserve">  </w:t>
            </w:r>
            <w:r w:rsidR="00E85718" w:rsidRPr="00E85718">
              <w:rPr>
                <w:rFonts w:eastAsia="Times New Roman"/>
                <w:color w:val="auto"/>
                <w:sz w:val="28"/>
                <w:szCs w:val="28"/>
              </w:rPr>
              <w:t xml:space="preserve"> </w:t>
            </w:r>
            <w:r w:rsidR="00736543">
              <w:rPr>
                <w:rFonts w:eastAsia="Times New Roman"/>
                <w:color w:val="auto"/>
                <w:sz w:val="24"/>
                <w:szCs w:val="24"/>
              </w:rPr>
              <w:t xml:space="preserve">     </w:t>
            </w:r>
          </w:p>
        </w:tc>
        <w:tc>
          <w:tcPr>
            <w:tcW w:w="0" w:type="auto"/>
            <w:vAlign w:val="center"/>
            <w:hideMark/>
          </w:tcPr>
          <w:p w:rsidR="009A2AB5" w:rsidRPr="009A2AB5" w:rsidRDefault="009A2AB5" w:rsidP="009A2AB5">
            <w:pPr>
              <w:spacing w:after="0" w:line="240" w:lineRule="auto"/>
              <w:rPr>
                <w:rFonts w:ascii="Times New Roman" w:eastAsia="Times New Roman" w:hAnsi="Times New Roman" w:cs="Times New Roman"/>
                <w:color w:val="auto"/>
                <w:sz w:val="24"/>
                <w:szCs w:val="24"/>
              </w:rPr>
            </w:pPr>
          </w:p>
        </w:tc>
      </w:tr>
    </w:tbl>
    <w:p w:rsidR="00271B0F" w:rsidRPr="00271B0F" w:rsidRDefault="00271B0F" w:rsidP="00271B0F">
      <w:pPr>
        <w:shd w:val="clear" w:color="auto" w:fill="FFFFFF"/>
        <w:spacing w:after="300"/>
        <w:textAlignment w:val="baseline"/>
        <w:rPr>
          <w:rFonts w:cs="Arial"/>
          <w:b/>
          <w:color w:val="333333"/>
          <w:sz w:val="24"/>
          <w:szCs w:val="24"/>
        </w:rPr>
      </w:pPr>
      <w:r>
        <w:rPr>
          <w:rFonts w:cs="Arial"/>
          <w:b/>
          <w:color w:val="333333"/>
          <w:sz w:val="24"/>
          <w:szCs w:val="24"/>
        </w:rPr>
        <w:t xml:space="preserve">                                                                       </w:t>
      </w:r>
      <w:r w:rsidR="0066537B">
        <w:rPr>
          <w:rFonts w:cs="Arial"/>
          <w:b/>
          <w:color w:val="333333"/>
          <w:sz w:val="24"/>
          <w:szCs w:val="24"/>
        </w:rPr>
        <w:t xml:space="preserve">    </w:t>
      </w:r>
      <w:r>
        <w:rPr>
          <w:rFonts w:cs="Arial"/>
          <w:b/>
          <w:color w:val="333333"/>
          <w:sz w:val="24"/>
          <w:szCs w:val="24"/>
        </w:rPr>
        <w:t xml:space="preserve"> </w:t>
      </w:r>
      <w:r w:rsidRPr="00271B0F">
        <w:rPr>
          <w:rFonts w:cs="Arial"/>
          <w:b/>
          <w:color w:val="333333"/>
          <w:sz w:val="24"/>
          <w:szCs w:val="24"/>
        </w:rPr>
        <w:t>Γραφείο Επικοινωνίας και Δημοσίων Σχέσεων</w:t>
      </w:r>
    </w:p>
    <w:p w:rsidR="00271B0F" w:rsidRPr="00271B0F" w:rsidRDefault="00271B0F" w:rsidP="00271B0F">
      <w:pPr>
        <w:shd w:val="clear" w:color="auto" w:fill="FFFFFF"/>
        <w:spacing w:after="300"/>
        <w:textAlignment w:val="baseline"/>
        <w:rPr>
          <w:rFonts w:cs="Arial"/>
          <w:b/>
          <w:color w:val="333333"/>
          <w:sz w:val="24"/>
          <w:szCs w:val="24"/>
        </w:rPr>
      </w:pPr>
      <w:r w:rsidRPr="00271B0F">
        <w:rPr>
          <w:rFonts w:cs="Arial"/>
          <w:b/>
          <w:color w:val="333333"/>
          <w:sz w:val="24"/>
          <w:szCs w:val="24"/>
        </w:rPr>
        <w:t xml:space="preserve">                                                                                                Δήμου Αλιάρτου - </w:t>
      </w:r>
      <w:proofErr w:type="spellStart"/>
      <w:r w:rsidRPr="00271B0F">
        <w:rPr>
          <w:rFonts w:cs="Arial"/>
          <w:b/>
          <w:color w:val="333333"/>
          <w:sz w:val="24"/>
          <w:szCs w:val="24"/>
        </w:rPr>
        <w:t>Θεσπιέων</w:t>
      </w:r>
      <w:proofErr w:type="spellEnd"/>
      <w:r w:rsidRPr="00271B0F">
        <w:rPr>
          <w:rFonts w:cs="Arial"/>
          <w:b/>
          <w:color w:val="333333"/>
          <w:sz w:val="24"/>
          <w:szCs w:val="24"/>
        </w:rPr>
        <w:t xml:space="preserve">                                                                            </w:t>
      </w:r>
    </w:p>
    <w:p w:rsidR="00096E0E" w:rsidRPr="008F6F69" w:rsidRDefault="00096E0E" w:rsidP="00271B0F">
      <w:pPr>
        <w:shd w:val="clear" w:color="auto" w:fill="FFFFFF"/>
        <w:spacing w:after="300"/>
        <w:textAlignment w:val="baseline"/>
        <w:rPr>
          <w:rFonts w:cs="Arial"/>
          <w:b/>
          <w:color w:val="333333"/>
          <w:sz w:val="24"/>
          <w:szCs w:val="24"/>
        </w:rPr>
      </w:pPr>
    </w:p>
    <w:sectPr w:rsidR="00096E0E" w:rsidRPr="008F6F69">
      <w:footerReference w:type="default" r:id="rId10"/>
      <w:pgSz w:w="11906" w:h="16838"/>
      <w:pgMar w:top="1440" w:right="674" w:bottom="144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6F4" w:rsidRDefault="00B616F4" w:rsidP="00223394">
      <w:pPr>
        <w:spacing w:after="0" w:line="240" w:lineRule="auto"/>
      </w:pPr>
      <w:r>
        <w:separator/>
      </w:r>
    </w:p>
  </w:endnote>
  <w:endnote w:type="continuationSeparator" w:id="0">
    <w:p w:rsidR="00B616F4" w:rsidRDefault="00B616F4" w:rsidP="0022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394" w:rsidRDefault="00223394" w:rsidP="00F1198F">
    <w:pPr>
      <w:pStyle w:val="a4"/>
      <w:jc w:val="center"/>
      <w:rPr>
        <w:rFonts w:ascii="Verdana" w:eastAsia="Verdana" w:hAnsi="Verdana" w:cs="Verdana"/>
        <w:color w:val="2F5496"/>
        <w:sz w:val="16"/>
      </w:rPr>
    </w:pPr>
    <w:r>
      <w:rPr>
        <w:rFonts w:ascii="Verdana" w:eastAsia="Verdana" w:hAnsi="Verdana" w:cs="Verdana"/>
        <w:b/>
        <w:color w:val="2F5496"/>
        <w:sz w:val="16"/>
      </w:rPr>
      <w:t>Δήμος Αλιάρτου - Θεσπιέων</w:t>
    </w:r>
  </w:p>
  <w:p w:rsidR="00223394" w:rsidRDefault="00223394">
    <w:pPr>
      <w:pStyle w:val="a4"/>
      <w:rPr>
        <w:rFonts w:ascii="Verdana" w:eastAsia="Verdana" w:hAnsi="Verdana" w:cs="Verdana"/>
        <w:i/>
        <w:color w:val="2F5496"/>
        <w:sz w:val="16"/>
      </w:rPr>
    </w:pPr>
    <w:r>
      <w:rPr>
        <w:rFonts w:ascii="Verdana" w:eastAsia="Verdana" w:hAnsi="Verdana" w:cs="Verdana"/>
        <w:b/>
        <w:i/>
        <w:color w:val="2F5496"/>
        <w:sz w:val="16"/>
      </w:rPr>
      <w:t xml:space="preserve">                            </w:t>
    </w:r>
    <w:proofErr w:type="spellStart"/>
    <w:r>
      <w:rPr>
        <w:rFonts w:ascii="Verdana" w:eastAsia="Verdana" w:hAnsi="Verdana" w:cs="Verdana"/>
        <w:b/>
        <w:i/>
        <w:color w:val="2F5496"/>
        <w:sz w:val="16"/>
      </w:rPr>
      <w:t>Ταχ</w:t>
    </w:r>
    <w:proofErr w:type="spellEnd"/>
    <w:r>
      <w:rPr>
        <w:rFonts w:ascii="Verdana" w:eastAsia="Verdana" w:hAnsi="Verdana" w:cs="Verdana"/>
        <w:b/>
        <w:i/>
        <w:color w:val="2F5496"/>
        <w:sz w:val="16"/>
      </w:rPr>
      <w:t>. Δ/</w:t>
    </w:r>
    <w:proofErr w:type="spellStart"/>
    <w:r>
      <w:rPr>
        <w:rFonts w:ascii="Verdana" w:eastAsia="Verdana" w:hAnsi="Verdana" w:cs="Verdana"/>
        <w:b/>
        <w:i/>
        <w:color w:val="2F5496"/>
        <w:sz w:val="16"/>
      </w:rPr>
      <w:t>νση</w:t>
    </w:r>
    <w:proofErr w:type="spellEnd"/>
    <w:r>
      <w:rPr>
        <w:rFonts w:ascii="Verdana" w:eastAsia="Verdana" w:hAnsi="Verdana" w:cs="Verdana"/>
        <w:b/>
        <w:i/>
        <w:color w:val="2F5496"/>
        <w:sz w:val="16"/>
      </w:rPr>
      <w:t>:</w:t>
    </w:r>
    <w:r>
      <w:rPr>
        <w:rFonts w:ascii="Verdana" w:eastAsia="Verdana" w:hAnsi="Verdana" w:cs="Verdana"/>
        <w:i/>
        <w:color w:val="2F5496"/>
        <w:sz w:val="16"/>
      </w:rPr>
      <w:t xml:space="preserve"> Λεωφόρος Αθηνών Αλίαρτος </w:t>
    </w:r>
    <w:r>
      <w:rPr>
        <w:rFonts w:ascii="Verdana" w:eastAsia="Verdana" w:hAnsi="Verdana" w:cs="Verdana"/>
        <w:b/>
        <w:i/>
        <w:color w:val="2F5496"/>
        <w:sz w:val="16"/>
      </w:rPr>
      <w:t>Τ.Κ.:</w:t>
    </w:r>
    <w:r>
      <w:rPr>
        <w:rFonts w:ascii="Verdana" w:eastAsia="Verdana" w:hAnsi="Verdana" w:cs="Verdana"/>
        <w:i/>
        <w:color w:val="2F5496"/>
        <w:sz w:val="16"/>
      </w:rPr>
      <w:t xml:space="preserve"> 32001 ΑΛΙΑΡΤΟΣ </w:t>
    </w:r>
  </w:p>
  <w:p w:rsidR="00223394" w:rsidRDefault="00223394">
    <w:pPr>
      <w:pStyle w:val="a4"/>
    </w:pPr>
    <w:r>
      <w:rPr>
        <w:rFonts w:ascii="Verdana" w:eastAsia="Verdana" w:hAnsi="Verdana" w:cs="Verdana"/>
        <w:i/>
        <w:color w:val="2F5496"/>
        <w:sz w:val="16"/>
      </w:rPr>
      <w:t xml:space="preserve"> </w:t>
    </w:r>
    <w:proofErr w:type="spellStart"/>
    <w:r>
      <w:rPr>
        <w:rFonts w:ascii="Verdana" w:eastAsia="Verdana" w:hAnsi="Verdana" w:cs="Verdana"/>
        <w:b/>
        <w:i/>
        <w:color w:val="2F5496"/>
        <w:sz w:val="16"/>
      </w:rPr>
      <w:t>Τηλ</w:t>
    </w:r>
    <w:proofErr w:type="spellEnd"/>
    <w:r>
      <w:rPr>
        <w:rFonts w:ascii="Verdana" w:eastAsia="Verdana" w:hAnsi="Verdana" w:cs="Verdana"/>
        <w:b/>
        <w:i/>
        <w:color w:val="2F5496"/>
        <w:sz w:val="16"/>
      </w:rPr>
      <w:t xml:space="preserve">. </w:t>
    </w:r>
    <w:proofErr w:type="spellStart"/>
    <w:r>
      <w:rPr>
        <w:rFonts w:ascii="Verdana" w:eastAsia="Verdana" w:hAnsi="Verdana" w:cs="Verdana"/>
        <w:b/>
        <w:i/>
        <w:color w:val="2F5496"/>
        <w:sz w:val="16"/>
      </w:rPr>
      <w:t>Επικ</w:t>
    </w:r>
    <w:proofErr w:type="spellEnd"/>
    <w:r>
      <w:rPr>
        <w:rFonts w:ascii="Verdana" w:eastAsia="Verdana" w:hAnsi="Verdana" w:cs="Verdana"/>
        <w:b/>
        <w:i/>
        <w:color w:val="2F5496"/>
        <w:sz w:val="16"/>
      </w:rPr>
      <w:t>.:</w:t>
    </w:r>
    <w:r>
      <w:rPr>
        <w:rFonts w:ascii="Verdana" w:eastAsia="Verdana" w:hAnsi="Verdana" w:cs="Verdana"/>
        <w:i/>
        <w:color w:val="2F5496"/>
        <w:sz w:val="16"/>
      </w:rPr>
      <w:t xml:space="preserve"> 22683–50.211 / </w:t>
    </w:r>
    <w:proofErr w:type="spellStart"/>
    <w:r>
      <w:rPr>
        <w:rFonts w:ascii="Verdana" w:eastAsia="Verdana" w:hAnsi="Verdana" w:cs="Verdana"/>
        <w:b/>
        <w:i/>
        <w:color w:val="2F5496"/>
        <w:sz w:val="16"/>
      </w:rPr>
      <w:t>Fax</w:t>
    </w:r>
    <w:proofErr w:type="spellEnd"/>
    <w:r>
      <w:rPr>
        <w:rFonts w:ascii="Verdana" w:eastAsia="Verdana" w:hAnsi="Verdana" w:cs="Verdana"/>
        <w:b/>
        <w:i/>
        <w:color w:val="2F5496"/>
        <w:sz w:val="16"/>
      </w:rPr>
      <w:t>:</w:t>
    </w:r>
    <w:r>
      <w:rPr>
        <w:rFonts w:ascii="Verdana" w:eastAsia="Verdana" w:hAnsi="Verdana" w:cs="Verdana"/>
        <w:i/>
        <w:color w:val="2F5496"/>
        <w:sz w:val="16"/>
      </w:rPr>
      <w:t xml:space="preserve"> 22680-22.690 / </w:t>
    </w:r>
    <w:r>
      <w:rPr>
        <w:rFonts w:ascii="Verdana" w:eastAsia="Verdana" w:hAnsi="Verdana" w:cs="Verdana"/>
        <w:b/>
        <w:i/>
        <w:color w:val="2F5496"/>
        <w:sz w:val="16"/>
      </w:rPr>
      <w:t>URL</w:t>
    </w:r>
    <w:hyperlink r:id="rId1">
      <w:r>
        <w:rPr>
          <w:rFonts w:ascii="Verdana" w:eastAsia="Verdana" w:hAnsi="Verdana" w:cs="Verdana"/>
          <w:b/>
          <w:i/>
          <w:color w:val="2F5496"/>
          <w:sz w:val="16"/>
        </w:rPr>
        <w:t>:</w:t>
      </w:r>
    </w:hyperlink>
    <w:hyperlink r:id="rId2">
      <w:r>
        <w:rPr>
          <w:rFonts w:ascii="Verdana" w:eastAsia="Verdana" w:hAnsi="Verdana" w:cs="Verdana"/>
          <w:i/>
          <w:color w:val="2F5496"/>
          <w:sz w:val="16"/>
          <w:u w:val="single" w:color="2F5496"/>
        </w:rPr>
        <w:t>www</w:t>
      </w:r>
    </w:hyperlink>
    <w:hyperlink r:id="rId3">
      <w:r>
        <w:rPr>
          <w:rFonts w:ascii="Verdana" w:eastAsia="Verdana" w:hAnsi="Verdana" w:cs="Verdana"/>
          <w:i/>
          <w:color w:val="2F5496"/>
          <w:sz w:val="16"/>
          <w:u w:val="single" w:color="2F5496"/>
        </w:rPr>
        <w:t>.</w:t>
      </w:r>
    </w:hyperlink>
    <w:hyperlink r:id="rId4">
      <w:r>
        <w:rPr>
          <w:rFonts w:ascii="Verdana" w:eastAsia="Verdana" w:hAnsi="Verdana" w:cs="Verdana"/>
          <w:i/>
          <w:color w:val="2F5496"/>
          <w:sz w:val="16"/>
          <w:u w:val="single" w:color="2F5496"/>
        </w:rPr>
        <w:t>aliartos</w:t>
      </w:r>
    </w:hyperlink>
    <w:hyperlink r:id="rId5">
      <w:r>
        <w:rPr>
          <w:rFonts w:ascii="Verdana" w:eastAsia="Verdana" w:hAnsi="Verdana" w:cs="Verdana"/>
          <w:i/>
          <w:color w:val="2F5496"/>
          <w:sz w:val="16"/>
          <w:u w:val="single" w:color="2F5496"/>
        </w:rPr>
        <w:t>.</w:t>
      </w:r>
    </w:hyperlink>
    <w:hyperlink r:id="rId6">
      <w:r>
        <w:rPr>
          <w:rFonts w:ascii="Verdana" w:eastAsia="Verdana" w:hAnsi="Verdana" w:cs="Verdana"/>
          <w:i/>
          <w:color w:val="2F5496"/>
          <w:sz w:val="16"/>
          <w:u w:val="single" w:color="2F5496"/>
        </w:rPr>
        <w:t>gov</w:t>
      </w:r>
    </w:hyperlink>
    <w:hyperlink r:id="rId7">
      <w:r>
        <w:rPr>
          <w:rFonts w:ascii="Verdana" w:eastAsia="Verdana" w:hAnsi="Verdana" w:cs="Verdana"/>
          <w:i/>
          <w:color w:val="2F5496"/>
          <w:sz w:val="16"/>
          <w:u w:val="single" w:color="2F5496"/>
        </w:rPr>
        <w:t>.</w:t>
      </w:r>
    </w:hyperlink>
    <w:hyperlink r:id="rId8">
      <w:r>
        <w:rPr>
          <w:rFonts w:ascii="Verdana" w:eastAsia="Verdana" w:hAnsi="Verdana" w:cs="Verdana"/>
          <w:i/>
          <w:color w:val="2F5496"/>
          <w:sz w:val="16"/>
          <w:u w:val="single" w:color="2F5496"/>
        </w:rPr>
        <w:t>gr</w:t>
      </w:r>
    </w:hyperlink>
    <w:hyperlink r:id="rId9">
      <w:r>
        <w:rPr>
          <w:rFonts w:ascii="Verdana" w:eastAsia="Verdana" w:hAnsi="Verdana" w:cs="Verdana"/>
          <w:i/>
          <w:color w:val="2F5496"/>
          <w:sz w:val="16"/>
        </w:rPr>
        <w:t xml:space="preserve"> </w:t>
      </w:r>
    </w:hyperlink>
    <w:r>
      <w:rPr>
        <w:rFonts w:ascii="Verdana" w:eastAsia="Verdana" w:hAnsi="Verdana" w:cs="Verdana"/>
        <w:i/>
        <w:color w:val="2F5496"/>
        <w:sz w:val="16"/>
      </w:rPr>
      <w:t xml:space="preserve">/ </w:t>
    </w:r>
    <w:proofErr w:type="spellStart"/>
    <w:r>
      <w:rPr>
        <w:rFonts w:ascii="Verdana" w:eastAsia="Verdana" w:hAnsi="Verdana" w:cs="Verdana"/>
        <w:b/>
        <w:i/>
        <w:color w:val="2F5496"/>
        <w:sz w:val="16"/>
      </w:rPr>
      <w:t>e-mail:</w:t>
    </w:r>
    <w:r>
      <w:rPr>
        <w:rFonts w:ascii="Verdana" w:eastAsia="Verdana" w:hAnsi="Verdana" w:cs="Verdana"/>
        <w:i/>
        <w:color w:val="2F5496"/>
        <w:sz w:val="16"/>
        <w:u w:val="single" w:color="2F5496"/>
      </w:rPr>
      <w:t>info@aliartos.gov.gr</w:t>
    </w:r>
    <w:proofErr w:type="spellEnd"/>
    <w:r>
      <w:rPr>
        <w:rFonts w:ascii="Times New Roman" w:eastAsia="Times New Roman" w:hAnsi="Times New Roman" w:cs="Times New Roman"/>
        <w:i/>
        <w:sz w:val="16"/>
      </w:rPr>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6F4" w:rsidRDefault="00B616F4" w:rsidP="00223394">
      <w:pPr>
        <w:spacing w:after="0" w:line="240" w:lineRule="auto"/>
      </w:pPr>
      <w:r>
        <w:separator/>
      </w:r>
    </w:p>
  </w:footnote>
  <w:footnote w:type="continuationSeparator" w:id="0">
    <w:p w:rsidR="00B616F4" w:rsidRDefault="00B616F4" w:rsidP="00223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F0A67"/>
    <w:multiLevelType w:val="hybridMultilevel"/>
    <w:tmpl w:val="D302AD1C"/>
    <w:lvl w:ilvl="0" w:tplc="66402716">
      <w:start w:val="1"/>
      <w:numFmt w:val="decimal"/>
      <w:lvlText w:val="%1."/>
      <w:lvlJc w:val="left"/>
      <w:pPr>
        <w:ind w:left="1118" w:hanging="360"/>
      </w:pPr>
      <w:rPr>
        <w:rFonts w:hint="default"/>
      </w:rPr>
    </w:lvl>
    <w:lvl w:ilvl="1" w:tplc="04080019" w:tentative="1">
      <w:start w:val="1"/>
      <w:numFmt w:val="lowerLetter"/>
      <w:lvlText w:val="%2."/>
      <w:lvlJc w:val="left"/>
      <w:pPr>
        <w:ind w:left="1838" w:hanging="360"/>
      </w:pPr>
    </w:lvl>
    <w:lvl w:ilvl="2" w:tplc="0408001B" w:tentative="1">
      <w:start w:val="1"/>
      <w:numFmt w:val="lowerRoman"/>
      <w:lvlText w:val="%3."/>
      <w:lvlJc w:val="right"/>
      <w:pPr>
        <w:ind w:left="2558" w:hanging="180"/>
      </w:pPr>
    </w:lvl>
    <w:lvl w:ilvl="3" w:tplc="0408000F" w:tentative="1">
      <w:start w:val="1"/>
      <w:numFmt w:val="decimal"/>
      <w:lvlText w:val="%4."/>
      <w:lvlJc w:val="left"/>
      <w:pPr>
        <w:ind w:left="3278" w:hanging="360"/>
      </w:pPr>
    </w:lvl>
    <w:lvl w:ilvl="4" w:tplc="04080019" w:tentative="1">
      <w:start w:val="1"/>
      <w:numFmt w:val="lowerLetter"/>
      <w:lvlText w:val="%5."/>
      <w:lvlJc w:val="left"/>
      <w:pPr>
        <w:ind w:left="3998" w:hanging="360"/>
      </w:pPr>
    </w:lvl>
    <w:lvl w:ilvl="5" w:tplc="0408001B" w:tentative="1">
      <w:start w:val="1"/>
      <w:numFmt w:val="lowerRoman"/>
      <w:lvlText w:val="%6."/>
      <w:lvlJc w:val="right"/>
      <w:pPr>
        <w:ind w:left="4718" w:hanging="180"/>
      </w:pPr>
    </w:lvl>
    <w:lvl w:ilvl="6" w:tplc="0408000F" w:tentative="1">
      <w:start w:val="1"/>
      <w:numFmt w:val="decimal"/>
      <w:lvlText w:val="%7."/>
      <w:lvlJc w:val="left"/>
      <w:pPr>
        <w:ind w:left="5438" w:hanging="360"/>
      </w:pPr>
    </w:lvl>
    <w:lvl w:ilvl="7" w:tplc="04080019" w:tentative="1">
      <w:start w:val="1"/>
      <w:numFmt w:val="lowerLetter"/>
      <w:lvlText w:val="%8."/>
      <w:lvlJc w:val="left"/>
      <w:pPr>
        <w:ind w:left="6158" w:hanging="360"/>
      </w:pPr>
    </w:lvl>
    <w:lvl w:ilvl="8" w:tplc="0408001B" w:tentative="1">
      <w:start w:val="1"/>
      <w:numFmt w:val="lowerRoman"/>
      <w:lvlText w:val="%9."/>
      <w:lvlJc w:val="right"/>
      <w:pPr>
        <w:ind w:left="6878" w:hanging="180"/>
      </w:pPr>
    </w:lvl>
  </w:abstractNum>
  <w:abstractNum w:abstractNumId="1" w15:restartNumberingAfterBreak="0">
    <w:nsid w:val="118961F3"/>
    <w:multiLevelType w:val="hybridMultilevel"/>
    <w:tmpl w:val="DBFCDA9E"/>
    <w:lvl w:ilvl="0" w:tplc="8A4AA60A">
      <w:start w:val="1"/>
      <w:numFmt w:val="decimal"/>
      <w:lvlText w:val="%1."/>
      <w:lvlJc w:val="left"/>
      <w:pPr>
        <w:ind w:left="1118" w:hanging="360"/>
      </w:pPr>
      <w:rPr>
        <w:rFonts w:hint="default"/>
        <w:u w:val="none"/>
      </w:rPr>
    </w:lvl>
    <w:lvl w:ilvl="1" w:tplc="04080019" w:tentative="1">
      <w:start w:val="1"/>
      <w:numFmt w:val="lowerLetter"/>
      <w:lvlText w:val="%2."/>
      <w:lvlJc w:val="left"/>
      <w:pPr>
        <w:ind w:left="1838" w:hanging="360"/>
      </w:pPr>
    </w:lvl>
    <w:lvl w:ilvl="2" w:tplc="0408001B" w:tentative="1">
      <w:start w:val="1"/>
      <w:numFmt w:val="lowerRoman"/>
      <w:lvlText w:val="%3."/>
      <w:lvlJc w:val="right"/>
      <w:pPr>
        <w:ind w:left="2558" w:hanging="180"/>
      </w:pPr>
    </w:lvl>
    <w:lvl w:ilvl="3" w:tplc="0408000F" w:tentative="1">
      <w:start w:val="1"/>
      <w:numFmt w:val="decimal"/>
      <w:lvlText w:val="%4."/>
      <w:lvlJc w:val="left"/>
      <w:pPr>
        <w:ind w:left="3278" w:hanging="360"/>
      </w:pPr>
    </w:lvl>
    <w:lvl w:ilvl="4" w:tplc="04080019" w:tentative="1">
      <w:start w:val="1"/>
      <w:numFmt w:val="lowerLetter"/>
      <w:lvlText w:val="%5."/>
      <w:lvlJc w:val="left"/>
      <w:pPr>
        <w:ind w:left="3998" w:hanging="360"/>
      </w:pPr>
    </w:lvl>
    <w:lvl w:ilvl="5" w:tplc="0408001B" w:tentative="1">
      <w:start w:val="1"/>
      <w:numFmt w:val="lowerRoman"/>
      <w:lvlText w:val="%6."/>
      <w:lvlJc w:val="right"/>
      <w:pPr>
        <w:ind w:left="4718" w:hanging="180"/>
      </w:pPr>
    </w:lvl>
    <w:lvl w:ilvl="6" w:tplc="0408000F" w:tentative="1">
      <w:start w:val="1"/>
      <w:numFmt w:val="decimal"/>
      <w:lvlText w:val="%7."/>
      <w:lvlJc w:val="left"/>
      <w:pPr>
        <w:ind w:left="5438" w:hanging="360"/>
      </w:pPr>
    </w:lvl>
    <w:lvl w:ilvl="7" w:tplc="04080019" w:tentative="1">
      <w:start w:val="1"/>
      <w:numFmt w:val="lowerLetter"/>
      <w:lvlText w:val="%8."/>
      <w:lvlJc w:val="left"/>
      <w:pPr>
        <w:ind w:left="6158" w:hanging="360"/>
      </w:pPr>
    </w:lvl>
    <w:lvl w:ilvl="8" w:tplc="0408001B" w:tentative="1">
      <w:start w:val="1"/>
      <w:numFmt w:val="lowerRoman"/>
      <w:lvlText w:val="%9."/>
      <w:lvlJc w:val="right"/>
      <w:pPr>
        <w:ind w:left="6878" w:hanging="180"/>
      </w:pPr>
    </w:lvl>
  </w:abstractNum>
  <w:abstractNum w:abstractNumId="2" w15:restartNumberingAfterBreak="0">
    <w:nsid w:val="252546AE"/>
    <w:multiLevelType w:val="hybridMultilevel"/>
    <w:tmpl w:val="9E42BD8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66065FB"/>
    <w:multiLevelType w:val="hybridMultilevel"/>
    <w:tmpl w:val="5A06EEDC"/>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E6F15AB"/>
    <w:multiLevelType w:val="hybridMultilevel"/>
    <w:tmpl w:val="D43A6F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CE25B63"/>
    <w:multiLevelType w:val="hybridMultilevel"/>
    <w:tmpl w:val="68E23AF0"/>
    <w:lvl w:ilvl="0" w:tplc="98CC6BB4">
      <w:start w:val="1"/>
      <w:numFmt w:val="decimal"/>
      <w:lvlText w:val="%1."/>
      <w:lvlJc w:val="left"/>
      <w:pPr>
        <w:ind w:left="1118" w:hanging="360"/>
      </w:pPr>
      <w:rPr>
        <w:rFonts w:hint="default"/>
      </w:rPr>
    </w:lvl>
    <w:lvl w:ilvl="1" w:tplc="04080019" w:tentative="1">
      <w:start w:val="1"/>
      <w:numFmt w:val="lowerLetter"/>
      <w:lvlText w:val="%2."/>
      <w:lvlJc w:val="left"/>
      <w:pPr>
        <w:ind w:left="1838" w:hanging="360"/>
      </w:pPr>
    </w:lvl>
    <w:lvl w:ilvl="2" w:tplc="0408001B" w:tentative="1">
      <w:start w:val="1"/>
      <w:numFmt w:val="lowerRoman"/>
      <w:lvlText w:val="%3."/>
      <w:lvlJc w:val="right"/>
      <w:pPr>
        <w:ind w:left="2558" w:hanging="180"/>
      </w:pPr>
    </w:lvl>
    <w:lvl w:ilvl="3" w:tplc="0408000F" w:tentative="1">
      <w:start w:val="1"/>
      <w:numFmt w:val="decimal"/>
      <w:lvlText w:val="%4."/>
      <w:lvlJc w:val="left"/>
      <w:pPr>
        <w:ind w:left="3278" w:hanging="360"/>
      </w:pPr>
    </w:lvl>
    <w:lvl w:ilvl="4" w:tplc="04080019" w:tentative="1">
      <w:start w:val="1"/>
      <w:numFmt w:val="lowerLetter"/>
      <w:lvlText w:val="%5."/>
      <w:lvlJc w:val="left"/>
      <w:pPr>
        <w:ind w:left="3998" w:hanging="360"/>
      </w:pPr>
    </w:lvl>
    <w:lvl w:ilvl="5" w:tplc="0408001B" w:tentative="1">
      <w:start w:val="1"/>
      <w:numFmt w:val="lowerRoman"/>
      <w:lvlText w:val="%6."/>
      <w:lvlJc w:val="right"/>
      <w:pPr>
        <w:ind w:left="4718" w:hanging="180"/>
      </w:pPr>
    </w:lvl>
    <w:lvl w:ilvl="6" w:tplc="0408000F" w:tentative="1">
      <w:start w:val="1"/>
      <w:numFmt w:val="decimal"/>
      <w:lvlText w:val="%7."/>
      <w:lvlJc w:val="left"/>
      <w:pPr>
        <w:ind w:left="5438" w:hanging="360"/>
      </w:pPr>
    </w:lvl>
    <w:lvl w:ilvl="7" w:tplc="04080019" w:tentative="1">
      <w:start w:val="1"/>
      <w:numFmt w:val="lowerLetter"/>
      <w:lvlText w:val="%8."/>
      <w:lvlJc w:val="left"/>
      <w:pPr>
        <w:ind w:left="6158" w:hanging="360"/>
      </w:pPr>
    </w:lvl>
    <w:lvl w:ilvl="8" w:tplc="0408001B" w:tentative="1">
      <w:start w:val="1"/>
      <w:numFmt w:val="lowerRoman"/>
      <w:lvlText w:val="%9."/>
      <w:lvlJc w:val="right"/>
      <w:pPr>
        <w:ind w:left="6878" w:hanging="180"/>
      </w:pPr>
    </w:lvl>
  </w:abstractNum>
  <w:abstractNum w:abstractNumId="6" w15:restartNumberingAfterBreak="0">
    <w:nsid w:val="551C5E6E"/>
    <w:multiLevelType w:val="hybridMultilevel"/>
    <w:tmpl w:val="FA6491BA"/>
    <w:lvl w:ilvl="0" w:tplc="2AA42284">
      <w:start w:val="1"/>
      <w:numFmt w:val="bullet"/>
      <w:lvlText w:val="●"/>
      <w:lvlJc w:val="left"/>
      <w:pPr>
        <w:ind w:left="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DEC2D8">
      <w:start w:val="1"/>
      <w:numFmt w:val="bullet"/>
      <w:lvlText w:val="o"/>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EE5964">
      <w:start w:val="1"/>
      <w:numFmt w:val="bullet"/>
      <w:lvlText w:val="▪"/>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B28F74">
      <w:start w:val="1"/>
      <w:numFmt w:val="bullet"/>
      <w:lvlText w:val="•"/>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A03BA2">
      <w:start w:val="1"/>
      <w:numFmt w:val="bullet"/>
      <w:lvlText w:val="o"/>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DA7BC4">
      <w:start w:val="1"/>
      <w:numFmt w:val="bullet"/>
      <w:lvlText w:val="▪"/>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0CE5F6">
      <w:start w:val="1"/>
      <w:numFmt w:val="bullet"/>
      <w:lvlText w:val="•"/>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9C0006">
      <w:start w:val="1"/>
      <w:numFmt w:val="bullet"/>
      <w:lvlText w:val="o"/>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C6B158">
      <w:start w:val="1"/>
      <w:numFmt w:val="bullet"/>
      <w:lvlText w:val="▪"/>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610750"/>
    <w:multiLevelType w:val="hybridMultilevel"/>
    <w:tmpl w:val="57D02A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5F23CE"/>
    <w:multiLevelType w:val="hybridMultilevel"/>
    <w:tmpl w:val="AE3A9B12"/>
    <w:lvl w:ilvl="0" w:tplc="9C8E8412">
      <w:start w:val="1"/>
      <w:numFmt w:val="decimal"/>
      <w:lvlText w:val="%1."/>
      <w:lvlJc w:val="left"/>
      <w:pPr>
        <w:ind w:left="6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7F4340E">
      <w:start w:val="1"/>
      <w:numFmt w:val="lowerLetter"/>
      <w:lvlText w:val="%2"/>
      <w:lvlJc w:val="left"/>
      <w:pPr>
        <w:ind w:left="13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53A7456">
      <w:start w:val="1"/>
      <w:numFmt w:val="lowerRoman"/>
      <w:lvlText w:val="%3"/>
      <w:lvlJc w:val="left"/>
      <w:pPr>
        <w:ind w:left="20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6CEEEB0">
      <w:start w:val="1"/>
      <w:numFmt w:val="decimal"/>
      <w:lvlText w:val="%4"/>
      <w:lvlJc w:val="left"/>
      <w:pPr>
        <w:ind w:left="28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99AC9E6">
      <w:start w:val="1"/>
      <w:numFmt w:val="lowerLetter"/>
      <w:lvlText w:val="%5"/>
      <w:lvlJc w:val="left"/>
      <w:pPr>
        <w:ind w:left="35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98C12CA">
      <w:start w:val="1"/>
      <w:numFmt w:val="lowerRoman"/>
      <w:lvlText w:val="%6"/>
      <w:lvlJc w:val="left"/>
      <w:pPr>
        <w:ind w:left="42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DCA3934">
      <w:start w:val="1"/>
      <w:numFmt w:val="decimal"/>
      <w:lvlText w:val="%7"/>
      <w:lvlJc w:val="left"/>
      <w:pPr>
        <w:ind w:left="49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486CFA8">
      <w:start w:val="1"/>
      <w:numFmt w:val="lowerLetter"/>
      <w:lvlText w:val="%8"/>
      <w:lvlJc w:val="left"/>
      <w:pPr>
        <w:ind w:left="56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B60BA88">
      <w:start w:val="1"/>
      <w:numFmt w:val="lowerRoman"/>
      <w:lvlText w:val="%9"/>
      <w:lvlJc w:val="left"/>
      <w:pPr>
        <w:ind w:left="64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28C59A2"/>
    <w:multiLevelType w:val="hybridMultilevel"/>
    <w:tmpl w:val="F64EBA88"/>
    <w:lvl w:ilvl="0" w:tplc="F5F411B0">
      <w:start w:val="1"/>
      <w:numFmt w:val="decimal"/>
      <w:lvlText w:val="%1."/>
      <w:lvlJc w:val="left"/>
      <w:pPr>
        <w:ind w:left="615" w:hanging="360"/>
      </w:pPr>
      <w:rPr>
        <w:rFonts w:hint="default"/>
        <w:b/>
      </w:rPr>
    </w:lvl>
    <w:lvl w:ilvl="1" w:tplc="04080019" w:tentative="1">
      <w:start w:val="1"/>
      <w:numFmt w:val="lowerLetter"/>
      <w:lvlText w:val="%2."/>
      <w:lvlJc w:val="left"/>
      <w:pPr>
        <w:ind w:left="1335" w:hanging="360"/>
      </w:pPr>
    </w:lvl>
    <w:lvl w:ilvl="2" w:tplc="0408001B" w:tentative="1">
      <w:start w:val="1"/>
      <w:numFmt w:val="lowerRoman"/>
      <w:lvlText w:val="%3."/>
      <w:lvlJc w:val="right"/>
      <w:pPr>
        <w:ind w:left="2055" w:hanging="180"/>
      </w:pPr>
    </w:lvl>
    <w:lvl w:ilvl="3" w:tplc="0408000F" w:tentative="1">
      <w:start w:val="1"/>
      <w:numFmt w:val="decimal"/>
      <w:lvlText w:val="%4."/>
      <w:lvlJc w:val="left"/>
      <w:pPr>
        <w:ind w:left="2775" w:hanging="360"/>
      </w:pPr>
    </w:lvl>
    <w:lvl w:ilvl="4" w:tplc="04080019" w:tentative="1">
      <w:start w:val="1"/>
      <w:numFmt w:val="lowerLetter"/>
      <w:lvlText w:val="%5."/>
      <w:lvlJc w:val="left"/>
      <w:pPr>
        <w:ind w:left="3495" w:hanging="360"/>
      </w:pPr>
    </w:lvl>
    <w:lvl w:ilvl="5" w:tplc="0408001B" w:tentative="1">
      <w:start w:val="1"/>
      <w:numFmt w:val="lowerRoman"/>
      <w:lvlText w:val="%6."/>
      <w:lvlJc w:val="right"/>
      <w:pPr>
        <w:ind w:left="4215" w:hanging="180"/>
      </w:pPr>
    </w:lvl>
    <w:lvl w:ilvl="6" w:tplc="0408000F" w:tentative="1">
      <w:start w:val="1"/>
      <w:numFmt w:val="decimal"/>
      <w:lvlText w:val="%7."/>
      <w:lvlJc w:val="left"/>
      <w:pPr>
        <w:ind w:left="4935" w:hanging="360"/>
      </w:pPr>
    </w:lvl>
    <w:lvl w:ilvl="7" w:tplc="04080019" w:tentative="1">
      <w:start w:val="1"/>
      <w:numFmt w:val="lowerLetter"/>
      <w:lvlText w:val="%8."/>
      <w:lvlJc w:val="left"/>
      <w:pPr>
        <w:ind w:left="5655" w:hanging="360"/>
      </w:pPr>
    </w:lvl>
    <w:lvl w:ilvl="8" w:tplc="0408001B" w:tentative="1">
      <w:start w:val="1"/>
      <w:numFmt w:val="lowerRoman"/>
      <w:lvlText w:val="%9."/>
      <w:lvlJc w:val="right"/>
      <w:pPr>
        <w:ind w:left="6375" w:hanging="180"/>
      </w:pPr>
    </w:lvl>
  </w:abstractNum>
  <w:abstractNum w:abstractNumId="10" w15:restartNumberingAfterBreak="0">
    <w:nsid w:val="652E52F7"/>
    <w:multiLevelType w:val="hybridMultilevel"/>
    <w:tmpl w:val="8DAA294E"/>
    <w:lvl w:ilvl="0" w:tplc="F82A0B9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7DA5D43"/>
    <w:multiLevelType w:val="hybridMultilevel"/>
    <w:tmpl w:val="538CA8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8D4896"/>
    <w:multiLevelType w:val="hybridMultilevel"/>
    <w:tmpl w:val="6B2C12E8"/>
    <w:lvl w:ilvl="0" w:tplc="9D483B82">
      <w:numFmt w:val="bullet"/>
      <w:lvlText w:val="-"/>
      <w:lvlJc w:val="left"/>
      <w:pPr>
        <w:ind w:left="615" w:hanging="360"/>
      </w:pPr>
      <w:rPr>
        <w:rFonts w:ascii="Calibri" w:eastAsia="Times New Roman" w:hAnsi="Calibri" w:cs="Calibri" w:hint="default"/>
      </w:rPr>
    </w:lvl>
    <w:lvl w:ilvl="1" w:tplc="04080003" w:tentative="1">
      <w:start w:val="1"/>
      <w:numFmt w:val="bullet"/>
      <w:lvlText w:val="o"/>
      <w:lvlJc w:val="left"/>
      <w:pPr>
        <w:ind w:left="1335" w:hanging="360"/>
      </w:pPr>
      <w:rPr>
        <w:rFonts w:ascii="Courier New" w:hAnsi="Courier New" w:cs="Courier New" w:hint="default"/>
      </w:rPr>
    </w:lvl>
    <w:lvl w:ilvl="2" w:tplc="04080005" w:tentative="1">
      <w:start w:val="1"/>
      <w:numFmt w:val="bullet"/>
      <w:lvlText w:val=""/>
      <w:lvlJc w:val="left"/>
      <w:pPr>
        <w:ind w:left="2055" w:hanging="360"/>
      </w:pPr>
      <w:rPr>
        <w:rFonts w:ascii="Wingdings" w:hAnsi="Wingdings" w:hint="default"/>
      </w:rPr>
    </w:lvl>
    <w:lvl w:ilvl="3" w:tplc="04080001" w:tentative="1">
      <w:start w:val="1"/>
      <w:numFmt w:val="bullet"/>
      <w:lvlText w:val=""/>
      <w:lvlJc w:val="left"/>
      <w:pPr>
        <w:ind w:left="2775" w:hanging="360"/>
      </w:pPr>
      <w:rPr>
        <w:rFonts w:ascii="Symbol" w:hAnsi="Symbol" w:hint="default"/>
      </w:rPr>
    </w:lvl>
    <w:lvl w:ilvl="4" w:tplc="04080003" w:tentative="1">
      <w:start w:val="1"/>
      <w:numFmt w:val="bullet"/>
      <w:lvlText w:val="o"/>
      <w:lvlJc w:val="left"/>
      <w:pPr>
        <w:ind w:left="3495" w:hanging="360"/>
      </w:pPr>
      <w:rPr>
        <w:rFonts w:ascii="Courier New" w:hAnsi="Courier New" w:cs="Courier New" w:hint="default"/>
      </w:rPr>
    </w:lvl>
    <w:lvl w:ilvl="5" w:tplc="04080005" w:tentative="1">
      <w:start w:val="1"/>
      <w:numFmt w:val="bullet"/>
      <w:lvlText w:val=""/>
      <w:lvlJc w:val="left"/>
      <w:pPr>
        <w:ind w:left="4215" w:hanging="360"/>
      </w:pPr>
      <w:rPr>
        <w:rFonts w:ascii="Wingdings" w:hAnsi="Wingdings" w:hint="default"/>
      </w:rPr>
    </w:lvl>
    <w:lvl w:ilvl="6" w:tplc="04080001" w:tentative="1">
      <w:start w:val="1"/>
      <w:numFmt w:val="bullet"/>
      <w:lvlText w:val=""/>
      <w:lvlJc w:val="left"/>
      <w:pPr>
        <w:ind w:left="4935" w:hanging="360"/>
      </w:pPr>
      <w:rPr>
        <w:rFonts w:ascii="Symbol" w:hAnsi="Symbol" w:hint="default"/>
      </w:rPr>
    </w:lvl>
    <w:lvl w:ilvl="7" w:tplc="04080003" w:tentative="1">
      <w:start w:val="1"/>
      <w:numFmt w:val="bullet"/>
      <w:lvlText w:val="o"/>
      <w:lvlJc w:val="left"/>
      <w:pPr>
        <w:ind w:left="5655" w:hanging="360"/>
      </w:pPr>
      <w:rPr>
        <w:rFonts w:ascii="Courier New" w:hAnsi="Courier New" w:cs="Courier New" w:hint="default"/>
      </w:rPr>
    </w:lvl>
    <w:lvl w:ilvl="8" w:tplc="04080005" w:tentative="1">
      <w:start w:val="1"/>
      <w:numFmt w:val="bullet"/>
      <w:lvlText w:val=""/>
      <w:lvlJc w:val="left"/>
      <w:pPr>
        <w:ind w:left="6375" w:hanging="360"/>
      </w:pPr>
      <w:rPr>
        <w:rFonts w:ascii="Wingdings" w:hAnsi="Wingdings" w:hint="default"/>
      </w:rPr>
    </w:lvl>
  </w:abstractNum>
  <w:num w:numId="1">
    <w:abstractNumId w:val="8"/>
  </w:num>
  <w:num w:numId="2">
    <w:abstractNumId w:val="9"/>
  </w:num>
  <w:num w:numId="3">
    <w:abstractNumId w:val="12"/>
  </w:num>
  <w:num w:numId="4">
    <w:abstractNumId w:val="10"/>
  </w:num>
  <w:num w:numId="5">
    <w:abstractNumId w:val="6"/>
  </w:num>
  <w:num w:numId="6">
    <w:abstractNumId w:val="0"/>
  </w:num>
  <w:num w:numId="7">
    <w:abstractNumId w:val="1"/>
  </w:num>
  <w:num w:numId="8">
    <w:abstractNumId w:val="5"/>
  </w:num>
  <w:num w:numId="9">
    <w:abstractNumId w:val="7"/>
  </w:num>
  <w:num w:numId="10">
    <w:abstractNumId w:val="3"/>
  </w:num>
  <w:num w:numId="11">
    <w:abstractNumId w:val="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37"/>
    <w:rsid w:val="00000796"/>
    <w:rsid w:val="00003793"/>
    <w:rsid w:val="00010C24"/>
    <w:rsid w:val="0002317B"/>
    <w:rsid w:val="0007544C"/>
    <w:rsid w:val="00091E1C"/>
    <w:rsid w:val="00096E0E"/>
    <w:rsid w:val="000C5CF0"/>
    <w:rsid w:val="000D1764"/>
    <w:rsid w:val="00104F89"/>
    <w:rsid w:val="001553E2"/>
    <w:rsid w:val="0015564B"/>
    <w:rsid w:val="001638DE"/>
    <w:rsid w:val="00171217"/>
    <w:rsid w:val="001730FF"/>
    <w:rsid w:val="00173D3A"/>
    <w:rsid w:val="00177E0A"/>
    <w:rsid w:val="001915C9"/>
    <w:rsid w:val="00193EFE"/>
    <w:rsid w:val="00195E05"/>
    <w:rsid w:val="001A42A3"/>
    <w:rsid w:val="001C29A7"/>
    <w:rsid w:val="001D739A"/>
    <w:rsid w:val="001F33C4"/>
    <w:rsid w:val="001F3978"/>
    <w:rsid w:val="00200566"/>
    <w:rsid w:val="00213EC7"/>
    <w:rsid w:val="0021585F"/>
    <w:rsid w:val="00223394"/>
    <w:rsid w:val="002300E1"/>
    <w:rsid w:val="00257E4E"/>
    <w:rsid w:val="00270DAE"/>
    <w:rsid w:val="00270FF1"/>
    <w:rsid w:val="00271B0F"/>
    <w:rsid w:val="00284F40"/>
    <w:rsid w:val="0029401C"/>
    <w:rsid w:val="002D27AA"/>
    <w:rsid w:val="002E17D7"/>
    <w:rsid w:val="002F02EC"/>
    <w:rsid w:val="0031357B"/>
    <w:rsid w:val="00315C26"/>
    <w:rsid w:val="00322BBE"/>
    <w:rsid w:val="00324B9F"/>
    <w:rsid w:val="00340A39"/>
    <w:rsid w:val="00341FA5"/>
    <w:rsid w:val="0034267D"/>
    <w:rsid w:val="00344095"/>
    <w:rsid w:val="0036236D"/>
    <w:rsid w:val="00373395"/>
    <w:rsid w:val="003B1D63"/>
    <w:rsid w:val="003B31D1"/>
    <w:rsid w:val="003B3DF8"/>
    <w:rsid w:val="003D1B20"/>
    <w:rsid w:val="003D3353"/>
    <w:rsid w:val="0040493F"/>
    <w:rsid w:val="00415EEE"/>
    <w:rsid w:val="00435CA1"/>
    <w:rsid w:val="004437C7"/>
    <w:rsid w:val="00455000"/>
    <w:rsid w:val="0047011A"/>
    <w:rsid w:val="00473145"/>
    <w:rsid w:val="00475F7C"/>
    <w:rsid w:val="00480816"/>
    <w:rsid w:val="004853EB"/>
    <w:rsid w:val="004A3DF5"/>
    <w:rsid w:val="004A5E49"/>
    <w:rsid w:val="004C0E38"/>
    <w:rsid w:val="004C2763"/>
    <w:rsid w:val="004C454C"/>
    <w:rsid w:val="0050089A"/>
    <w:rsid w:val="00580E21"/>
    <w:rsid w:val="00594092"/>
    <w:rsid w:val="00597B5D"/>
    <w:rsid w:val="005B414C"/>
    <w:rsid w:val="005C1366"/>
    <w:rsid w:val="005C2CF9"/>
    <w:rsid w:val="005C5F3B"/>
    <w:rsid w:val="005F65DB"/>
    <w:rsid w:val="00607F3F"/>
    <w:rsid w:val="00613346"/>
    <w:rsid w:val="00660619"/>
    <w:rsid w:val="0066537B"/>
    <w:rsid w:val="006A1FBC"/>
    <w:rsid w:val="006B2627"/>
    <w:rsid w:val="006B4FD7"/>
    <w:rsid w:val="006B5FB4"/>
    <w:rsid w:val="006E3298"/>
    <w:rsid w:val="00717DE9"/>
    <w:rsid w:val="007345F5"/>
    <w:rsid w:val="00736543"/>
    <w:rsid w:val="00747FF5"/>
    <w:rsid w:val="00750397"/>
    <w:rsid w:val="007709E0"/>
    <w:rsid w:val="00790F63"/>
    <w:rsid w:val="00792AE3"/>
    <w:rsid w:val="007B1DAA"/>
    <w:rsid w:val="007F743D"/>
    <w:rsid w:val="0082324F"/>
    <w:rsid w:val="0082586B"/>
    <w:rsid w:val="00832132"/>
    <w:rsid w:val="008371C5"/>
    <w:rsid w:val="008931BB"/>
    <w:rsid w:val="008951B3"/>
    <w:rsid w:val="008A4EC8"/>
    <w:rsid w:val="008F6F69"/>
    <w:rsid w:val="008F70EF"/>
    <w:rsid w:val="00917337"/>
    <w:rsid w:val="0094396F"/>
    <w:rsid w:val="00946FF3"/>
    <w:rsid w:val="00956EE6"/>
    <w:rsid w:val="00973254"/>
    <w:rsid w:val="00976295"/>
    <w:rsid w:val="009A2AB5"/>
    <w:rsid w:val="009A3848"/>
    <w:rsid w:val="009B3AE2"/>
    <w:rsid w:val="009B5A77"/>
    <w:rsid w:val="009D0945"/>
    <w:rsid w:val="009E27B6"/>
    <w:rsid w:val="00A00A8F"/>
    <w:rsid w:val="00A04194"/>
    <w:rsid w:val="00A07A33"/>
    <w:rsid w:val="00A44406"/>
    <w:rsid w:val="00A510F1"/>
    <w:rsid w:val="00A638AC"/>
    <w:rsid w:val="00A645C4"/>
    <w:rsid w:val="00A726C5"/>
    <w:rsid w:val="00A727F5"/>
    <w:rsid w:val="00A96557"/>
    <w:rsid w:val="00AC591B"/>
    <w:rsid w:val="00B436D9"/>
    <w:rsid w:val="00B616F4"/>
    <w:rsid w:val="00B66E49"/>
    <w:rsid w:val="00B72EFA"/>
    <w:rsid w:val="00B77DEF"/>
    <w:rsid w:val="00B8297C"/>
    <w:rsid w:val="00BA1BCC"/>
    <w:rsid w:val="00BA1BD9"/>
    <w:rsid w:val="00BA3902"/>
    <w:rsid w:val="00BB0A04"/>
    <w:rsid w:val="00BE2FC3"/>
    <w:rsid w:val="00BE52FD"/>
    <w:rsid w:val="00BF0A76"/>
    <w:rsid w:val="00BF3292"/>
    <w:rsid w:val="00C0587D"/>
    <w:rsid w:val="00C26700"/>
    <w:rsid w:val="00C75EDD"/>
    <w:rsid w:val="00C833CD"/>
    <w:rsid w:val="00C86936"/>
    <w:rsid w:val="00C90AC2"/>
    <w:rsid w:val="00C93487"/>
    <w:rsid w:val="00C954AD"/>
    <w:rsid w:val="00CA6D07"/>
    <w:rsid w:val="00CD7577"/>
    <w:rsid w:val="00CF0051"/>
    <w:rsid w:val="00D06C97"/>
    <w:rsid w:val="00D17831"/>
    <w:rsid w:val="00D6278C"/>
    <w:rsid w:val="00D65717"/>
    <w:rsid w:val="00D76581"/>
    <w:rsid w:val="00DB10B6"/>
    <w:rsid w:val="00DC45A8"/>
    <w:rsid w:val="00DF0C27"/>
    <w:rsid w:val="00DF3466"/>
    <w:rsid w:val="00E10510"/>
    <w:rsid w:val="00E43607"/>
    <w:rsid w:val="00E6030B"/>
    <w:rsid w:val="00E8096E"/>
    <w:rsid w:val="00E85718"/>
    <w:rsid w:val="00E966C2"/>
    <w:rsid w:val="00EA2E0A"/>
    <w:rsid w:val="00EA7E3F"/>
    <w:rsid w:val="00EB37ED"/>
    <w:rsid w:val="00ED7E8C"/>
    <w:rsid w:val="00EF1FAA"/>
    <w:rsid w:val="00F1198F"/>
    <w:rsid w:val="00F3480F"/>
    <w:rsid w:val="00F567E3"/>
    <w:rsid w:val="00F63A9D"/>
    <w:rsid w:val="00F9048F"/>
    <w:rsid w:val="00F9354D"/>
    <w:rsid w:val="00FB4869"/>
    <w:rsid w:val="00FC26E1"/>
    <w:rsid w:val="00FD31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F2492-F0B1-4A7E-A102-200CCE54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EC7"/>
    <w:rPr>
      <w:rFonts w:ascii="Calibri" w:eastAsia="Calibri" w:hAnsi="Calibri" w:cs="Calibri"/>
      <w:color w:val="000000"/>
    </w:rPr>
  </w:style>
  <w:style w:type="paragraph" w:styleId="1">
    <w:name w:val="heading 1"/>
    <w:next w:val="a"/>
    <w:link w:val="1Char"/>
    <w:uiPriority w:val="9"/>
    <w:unhideWhenUsed/>
    <w:qFormat/>
    <w:pPr>
      <w:keepNext/>
      <w:keepLines/>
      <w:spacing w:after="0"/>
      <w:ind w:right="460"/>
      <w:jc w:val="center"/>
      <w:outlineLvl w:val="0"/>
    </w:pPr>
    <w:rPr>
      <w:rFonts w:ascii="Calibri" w:eastAsia="Calibri" w:hAnsi="Calibri" w:cs="Calibri"/>
      <w:b/>
      <w:color w:val="002060"/>
      <w:sz w:val="23"/>
    </w:rPr>
  </w:style>
  <w:style w:type="paragraph" w:styleId="2">
    <w:name w:val="heading 2"/>
    <w:next w:val="a"/>
    <w:link w:val="2Char"/>
    <w:uiPriority w:val="9"/>
    <w:unhideWhenUsed/>
    <w:qFormat/>
    <w:pPr>
      <w:keepNext/>
      <w:keepLines/>
      <w:spacing w:after="112"/>
      <w:ind w:right="459"/>
      <w:jc w:val="center"/>
      <w:outlineLvl w:val="1"/>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Calibri" w:eastAsia="Calibri" w:hAnsi="Calibri" w:cs="Calibri"/>
      <w:b/>
      <w:color w:val="000000"/>
      <w:sz w:val="22"/>
    </w:rPr>
  </w:style>
  <w:style w:type="character" w:customStyle="1" w:styleId="1Char">
    <w:name w:val="Επικεφαλίδα 1 Char"/>
    <w:link w:val="1"/>
    <w:uiPriority w:val="9"/>
    <w:rPr>
      <w:rFonts w:ascii="Calibri" w:eastAsia="Calibri" w:hAnsi="Calibri" w:cs="Calibri"/>
      <w:b/>
      <w:color w:val="002060"/>
      <w:sz w:val="23"/>
    </w:rPr>
  </w:style>
  <w:style w:type="paragraph" w:styleId="a3">
    <w:name w:val="header"/>
    <w:basedOn w:val="a"/>
    <w:link w:val="Char"/>
    <w:uiPriority w:val="99"/>
    <w:unhideWhenUsed/>
    <w:rsid w:val="00223394"/>
    <w:pPr>
      <w:tabs>
        <w:tab w:val="center" w:pos="4153"/>
        <w:tab w:val="right" w:pos="8306"/>
      </w:tabs>
      <w:spacing w:after="0" w:line="240" w:lineRule="auto"/>
    </w:pPr>
  </w:style>
  <w:style w:type="character" w:customStyle="1" w:styleId="Char">
    <w:name w:val="Κεφαλίδα Char"/>
    <w:basedOn w:val="a0"/>
    <w:link w:val="a3"/>
    <w:uiPriority w:val="99"/>
    <w:rsid w:val="00223394"/>
    <w:rPr>
      <w:rFonts w:ascii="Calibri" w:eastAsia="Calibri" w:hAnsi="Calibri" w:cs="Calibri"/>
      <w:color w:val="000000"/>
    </w:rPr>
  </w:style>
  <w:style w:type="paragraph" w:styleId="a4">
    <w:name w:val="footer"/>
    <w:basedOn w:val="a"/>
    <w:link w:val="Char0"/>
    <w:uiPriority w:val="99"/>
    <w:unhideWhenUsed/>
    <w:rsid w:val="00223394"/>
    <w:pPr>
      <w:tabs>
        <w:tab w:val="center" w:pos="4153"/>
        <w:tab w:val="right" w:pos="8306"/>
      </w:tabs>
      <w:spacing w:after="0" w:line="240" w:lineRule="auto"/>
    </w:pPr>
  </w:style>
  <w:style w:type="character" w:customStyle="1" w:styleId="Char0">
    <w:name w:val="Υποσέλιδο Char"/>
    <w:basedOn w:val="a0"/>
    <w:link w:val="a4"/>
    <w:uiPriority w:val="99"/>
    <w:rsid w:val="00223394"/>
    <w:rPr>
      <w:rFonts w:ascii="Calibri" w:eastAsia="Calibri" w:hAnsi="Calibri" w:cs="Calibri"/>
      <w:color w:val="000000"/>
    </w:rPr>
  </w:style>
  <w:style w:type="paragraph" w:customStyle="1" w:styleId="Default">
    <w:name w:val="Default"/>
    <w:rsid w:val="00FC26E1"/>
    <w:pPr>
      <w:autoSpaceDE w:val="0"/>
      <w:autoSpaceDN w:val="0"/>
      <w:adjustRightInd w:val="0"/>
      <w:spacing w:after="0" w:line="240" w:lineRule="auto"/>
    </w:pPr>
    <w:rPr>
      <w:rFonts w:ascii="Calibri" w:hAnsi="Calibri" w:cs="Calibri"/>
      <w:color w:val="000000"/>
      <w:sz w:val="24"/>
      <w:szCs w:val="24"/>
    </w:rPr>
  </w:style>
  <w:style w:type="paragraph" w:styleId="a5">
    <w:name w:val="Balloon Text"/>
    <w:basedOn w:val="a"/>
    <w:link w:val="Char1"/>
    <w:uiPriority w:val="99"/>
    <w:semiHidden/>
    <w:unhideWhenUsed/>
    <w:rsid w:val="002300E1"/>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300E1"/>
    <w:rPr>
      <w:rFonts w:ascii="Segoe UI" w:eastAsia="Calibri" w:hAnsi="Segoe UI" w:cs="Segoe UI"/>
      <w:color w:val="000000"/>
      <w:sz w:val="18"/>
      <w:szCs w:val="18"/>
    </w:rPr>
  </w:style>
  <w:style w:type="paragraph" w:styleId="a6">
    <w:name w:val="List Paragraph"/>
    <w:basedOn w:val="a"/>
    <w:uiPriority w:val="34"/>
    <w:qFormat/>
    <w:rsid w:val="001C29A7"/>
    <w:pPr>
      <w:ind w:left="720"/>
      <w:contextualSpacing/>
    </w:pPr>
  </w:style>
  <w:style w:type="paragraph" w:styleId="Web">
    <w:name w:val="Normal (Web)"/>
    <w:basedOn w:val="a"/>
    <w:uiPriority w:val="99"/>
    <w:semiHidden/>
    <w:unhideWhenUsed/>
    <w:rsid w:val="00B8297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7">
    <w:name w:val="Strong"/>
    <w:basedOn w:val="a0"/>
    <w:uiPriority w:val="22"/>
    <w:qFormat/>
    <w:rsid w:val="00B8297C"/>
    <w:rPr>
      <w:b/>
      <w:bCs/>
    </w:rPr>
  </w:style>
  <w:style w:type="paragraph" w:customStyle="1" w:styleId="v1msonormal">
    <w:name w:val="v1msonormal"/>
    <w:basedOn w:val="a"/>
    <w:rsid w:val="0097629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1114">
      <w:bodyDiv w:val="1"/>
      <w:marLeft w:val="0"/>
      <w:marRight w:val="0"/>
      <w:marTop w:val="0"/>
      <w:marBottom w:val="0"/>
      <w:divBdr>
        <w:top w:val="none" w:sz="0" w:space="0" w:color="auto"/>
        <w:left w:val="none" w:sz="0" w:space="0" w:color="auto"/>
        <w:bottom w:val="none" w:sz="0" w:space="0" w:color="auto"/>
        <w:right w:val="none" w:sz="0" w:space="0" w:color="auto"/>
      </w:divBdr>
      <w:divsChild>
        <w:div w:id="242833441">
          <w:marLeft w:val="0"/>
          <w:marRight w:val="0"/>
          <w:marTop w:val="0"/>
          <w:marBottom w:val="0"/>
          <w:divBdr>
            <w:top w:val="none" w:sz="0" w:space="0" w:color="auto"/>
            <w:left w:val="none" w:sz="0" w:space="0" w:color="auto"/>
            <w:bottom w:val="none" w:sz="0" w:space="0" w:color="auto"/>
            <w:right w:val="none" w:sz="0" w:space="0" w:color="auto"/>
          </w:divBdr>
        </w:div>
        <w:div w:id="2079666350">
          <w:marLeft w:val="0"/>
          <w:marRight w:val="0"/>
          <w:marTop w:val="0"/>
          <w:marBottom w:val="0"/>
          <w:divBdr>
            <w:top w:val="none" w:sz="0" w:space="0" w:color="auto"/>
            <w:left w:val="none" w:sz="0" w:space="0" w:color="auto"/>
            <w:bottom w:val="none" w:sz="0" w:space="0" w:color="auto"/>
            <w:right w:val="none" w:sz="0" w:space="0" w:color="auto"/>
          </w:divBdr>
        </w:div>
        <w:div w:id="529730210">
          <w:marLeft w:val="0"/>
          <w:marRight w:val="0"/>
          <w:marTop w:val="0"/>
          <w:marBottom w:val="0"/>
          <w:divBdr>
            <w:top w:val="none" w:sz="0" w:space="0" w:color="auto"/>
            <w:left w:val="none" w:sz="0" w:space="0" w:color="auto"/>
            <w:bottom w:val="none" w:sz="0" w:space="0" w:color="auto"/>
            <w:right w:val="none" w:sz="0" w:space="0" w:color="auto"/>
          </w:divBdr>
        </w:div>
        <w:div w:id="1733894010">
          <w:marLeft w:val="0"/>
          <w:marRight w:val="0"/>
          <w:marTop w:val="0"/>
          <w:marBottom w:val="0"/>
          <w:divBdr>
            <w:top w:val="none" w:sz="0" w:space="0" w:color="auto"/>
            <w:left w:val="none" w:sz="0" w:space="0" w:color="auto"/>
            <w:bottom w:val="none" w:sz="0" w:space="0" w:color="auto"/>
            <w:right w:val="none" w:sz="0" w:space="0" w:color="auto"/>
          </w:divBdr>
        </w:div>
        <w:div w:id="399249346">
          <w:marLeft w:val="0"/>
          <w:marRight w:val="0"/>
          <w:marTop w:val="0"/>
          <w:marBottom w:val="0"/>
          <w:divBdr>
            <w:top w:val="none" w:sz="0" w:space="0" w:color="auto"/>
            <w:left w:val="none" w:sz="0" w:space="0" w:color="auto"/>
            <w:bottom w:val="none" w:sz="0" w:space="0" w:color="auto"/>
            <w:right w:val="none" w:sz="0" w:space="0" w:color="auto"/>
          </w:divBdr>
        </w:div>
        <w:div w:id="358818417">
          <w:marLeft w:val="0"/>
          <w:marRight w:val="0"/>
          <w:marTop w:val="0"/>
          <w:marBottom w:val="0"/>
          <w:divBdr>
            <w:top w:val="none" w:sz="0" w:space="0" w:color="auto"/>
            <w:left w:val="none" w:sz="0" w:space="0" w:color="auto"/>
            <w:bottom w:val="none" w:sz="0" w:space="0" w:color="auto"/>
            <w:right w:val="none" w:sz="0" w:space="0" w:color="auto"/>
          </w:divBdr>
        </w:div>
        <w:div w:id="1623072116">
          <w:marLeft w:val="0"/>
          <w:marRight w:val="0"/>
          <w:marTop w:val="0"/>
          <w:marBottom w:val="0"/>
          <w:divBdr>
            <w:top w:val="none" w:sz="0" w:space="0" w:color="auto"/>
            <w:left w:val="none" w:sz="0" w:space="0" w:color="auto"/>
            <w:bottom w:val="none" w:sz="0" w:space="0" w:color="auto"/>
            <w:right w:val="none" w:sz="0" w:space="0" w:color="auto"/>
          </w:divBdr>
        </w:div>
        <w:div w:id="1837646019">
          <w:marLeft w:val="0"/>
          <w:marRight w:val="0"/>
          <w:marTop w:val="0"/>
          <w:marBottom w:val="0"/>
          <w:divBdr>
            <w:top w:val="none" w:sz="0" w:space="0" w:color="auto"/>
            <w:left w:val="none" w:sz="0" w:space="0" w:color="auto"/>
            <w:bottom w:val="none" w:sz="0" w:space="0" w:color="auto"/>
            <w:right w:val="none" w:sz="0" w:space="0" w:color="auto"/>
          </w:divBdr>
        </w:div>
        <w:div w:id="251941040">
          <w:marLeft w:val="0"/>
          <w:marRight w:val="0"/>
          <w:marTop w:val="0"/>
          <w:marBottom w:val="0"/>
          <w:divBdr>
            <w:top w:val="none" w:sz="0" w:space="0" w:color="auto"/>
            <w:left w:val="none" w:sz="0" w:space="0" w:color="auto"/>
            <w:bottom w:val="none" w:sz="0" w:space="0" w:color="auto"/>
            <w:right w:val="none" w:sz="0" w:space="0" w:color="auto"/>
          </w:divBdr>
        </w:div>
        <w:div w:id="378751143">
          <w:marLeft w:val="0"/>
          <w:marRight w:val="0"/>
          <w:marTop w:val="0"/>
          <w:marBottom w:val="0"/>
          <w:divBdr>
            <w:top w:val="none" w:sz="0" w:space="0" w:color="auto"/>
            <w:left w:val="none" w:sz="0" w:space="0" w:color="auto"/>
            <w:bottom w:val="none" w:sz="0" w:space="0" w:color="auto"/>
            <w:right w:val="none" w:sz="0" w:space="0" w:color="auto"/>
          </w:divBdr>
        </w:div>
        <w:div w:id="1077284208">
          <w:marLeft w:val="0"/>
          <w:marRight w:val="0"/>
          <w:marTop w:val="0"/>
          <w:marBottom w:val="0"/>
          <w:divBdr>
            <w:top w:val="none" w:sz="0" w:space="0" w:color="auto"/>
            <w:left w:val="none" w:sz="0" w:space="0" w:color="auto"/>
            <w:bottom w:val="none" w:sz="0" w:space="0" w:color="auto"/>
            <w:right w:val="none" w:sz="0" w:space="0" w:color="auto"/>
          </w:divBdr>
        </w:div>
      </w:divsChild>
    </w:div>
    <w:div w:id="372657778">
      <w:bodyDiv w:val="1"/>
      <w:marLeft w:val="0"/>
      <w:marRight w:val="0"/>
      <w:marTop w:val="0"/>
      <w:marBottom w:val="0"/>
      <w:divBdr>
        <w:top w:val="none" w:sz="0" w:space="0" w:color="auto"/>
        <w:left w:val="none" w:sz="0" w:space="0" w:color="auto"/>
        <w:bottom w:val="none" w:sz="0" w:space="0" w:color="auto"/>
        <w:right w:val="none" w:sz="0" w:space="0" w:color="auto"/>
      </w:divBdr>
    </w:div>
    <w:div w:id="399864597">
      <w:bodyDiv w:val="1"/>
      <w:marLeft w:val="0"/>
      <w:marRight w:val="0"/>
      <w:marTop w:val="0"/>
      <w:marBottom w:val="0"/>
      <w:divBdr>
        <w:top w:val="none" w:sz="0" w:space="0" w:color="auto"/>
        <w:left w:val="none" w:sz="0" w:space="0" w:color="auto"/>
        <w:bottom w:val="none" w:sz="0" w:space="0" w:color="auto"/>
        <w:right w:val="none" w:sz="0" w:space="0" w:color="auto"/>
      </w:divBdr>
      <w:divsChild>
        <w:div w:id="1173299290">
          <w:marLeft w:val="0"/>
          <w:marRight w:val="0"/>
          <w:marTop w:val="0"/>
          <w:marBottom w:val="0"/>
          <w:divBdr>
            <w:top w:val="none" w:sz="0" w:space="0" w:color="auto"/>
            <w:left w:val="none" w:sz="0" w:space="0" w:color="auto"/>
            <w:bottom w:val="none" w:sz="0" w:space="0" w:color="auto"/>
            <w:right w:val="none" w:sz="0" w:space="0" w:color="auto"/>
          </w:divBdr>
        </w:div>
        <w:div w:id="1089736828">
          <w:marLeft w:val="0"/>
          <w:marRight w:val="0"/>
          <w:marTop w:val="0"/>
          <w:marBottom w:val="0"/>
          <w:divBdr>
            <w:top w:val="none" w:sz="0" w:space="0" w:color="auto"/>
            <w:left w:val="none" w:sz="0" w:space="0" w:color="auto"/>
            <w:bottom w:val="none" w:sz="0" w:space="0" w:color="auto"/>
            <w:right w:val="none" w:sz="0" w:space="0" w:color="auto"/>
          </w:divBdr>
        </w:div>
        <w:div w:id="1931305664">
          <w:marLeft w:val="0"/>
          <w:marRight w:val="0"/>
          <w:marTop w:val="0"/>
          <w:marBottom w:val="0"/>
          <w:divBdr>
            <w:top w:val="none" w:sz="0" w:space="0" w:color="auto"/>
            <w:left w:val="none" w:sz="0" w:space="0" w:color="auto"/>
            <w:bottom w:val="none" w:sz="0" w:space="0" w:color="auto"/>
            <w:right w:val="none" w:sz="0" w:space="0" w:color="auto"/>
          </w:divBdr>
        </w:div>
        <w:div w:id="324166129">
          <w:marLeft w:val="0"/>
          <w:marRight w:val="0"/>
          <w:marTop w:val="0"/>
          <w:marBottom w:val="0"/>
          <w:divBdr>
            <w:top w:val="none" w:sz="0" w:space="0" w:color="auto"/>
            <w:left w:val="none" w:sz="0" w:space="0" w:color="auto"/>
            <w:bottom w:val="none" w:sz="0" w:space="0" w:color="auto"/>
            <w:right w:val="none" w:sz="0" w:space="0" w:color="auto"/>
          </w:divBdr>
        </w:div>
        <w:div w:id="1841653264">
          <w:marLeft w:val="0"/>
          <w:marRight w:val="0"/>
          <w:marTop w:val="0"/>
          <w:marBottom w:val="0"/>
          <w:divBdr>
            <w:top w:val="none" w:sz="0" w:space="0" w:color="auto"/>
            <w:left w:val="none" w:sz="0" w:space="0" w:color="auto"/>
            <w:bottom w:val="none" w:sz="0" w:space="0" w:color="auto"/>
            <w:right w:val="none" w:sz="0" w:space="0" w:color="auto"/>
          </w:divBdr>
        </w:div>
      </w:divsChild>
    </w:div>
    <w:div w:id="477456685">
      <w:bodyDiv w:val="1"/>
      <w:marLeft w:val="0"/>
      <w:marRight w:val="0"/>
      <w:marTop w:val="0"/>
      <w:marBottom w:val="0"/>
      <w:divBdr>
        <w:top w:val="none" w:sz="0" w:space="0" w:color="auto"/>
        <w:left w:val="none" w:sz="0" w:space="0" w:color="auto"/>
        <w:bottom w:val="none" w:sz="0" w:space="0" w:color="auto"/>
        <w:right w:val="none" w:sz="0" w:space="0" w:color="auto"/>
      </w:divBdr>
    </w:div>
    <w:div w:id="699208720">
      <w:bodyDiv w:val="1"/>
      <w:marLeft w:val="0"/>
      <w:marRight w:val="0"/>
      <w:marTop w:val="0"/>
      <w:marBottom w:val="0"/>
      <w:divBdr>
        <w:top w:val="none" w:sz="0" w:space="0" w:color="auto"/>
        <w:left w:val="none" w:sz="0" w:space="0" w:color="auto"/>
        <w:bottom w:val="none" w:sz="0" w:space="0" w:color="auto"/>
        <w:right w:val="none" w:sz="0" w:space="0" w:color="auto"/>
      </w:divBdr>
      <w:divsChild>
        <w:div w:id="303511243">
          <w:marLeft w:val="0"/>
          <w:marRight w:val="0"/>
          <w:marTop w:val="0"/>
          <w:marBottom w:val="0"/>
          <w:divBdr>
            <w:top w:val="none" w:sz="0" w:space="0" w:color="auto"/>
            <w:left w:val="none" w:sz="0" w:space="0" w:color="auto"/>
            <w:bottom w:val="none" w:sz="0" w:space="0" w:color="auto"/>
            <w:right w:val="none" w:sz="0" w:space="0" w:color="auto"/>
          </w:divBdr>
          <w:divsChild>
            <w:div w:id="1622495637">
              <w:marLeft w:val="0"/>
              <w:marRight w:val="0"/>
              <w:marTop w:val="0"/>
              <w:marBottom w:val="0"/>
              <w:divBdr>
                <w:top w:val="none" w:sz="0" w:space="0" w:color="auto"/>
                <w:left w:val="none" w:sz="0" w:space="0" w:color="auto"/>
                <w:bottom w:val="none" w:sz="0" w:space="0" w:color="auto"/>
                <w:right w:val="none" w:sz="0" w:space="0" w:color="auto"/>
              </w:divBdr>
            </w:div>
            <w:div w:id="1666980621">
              <w:marLeft w:val="0"/>
              <w:marRight w:val="0"/>
              <w:marTop w:val="0"/>
              <w:marBottom w:val="0"/>
              <w:divBdr>
                <w:top w:val="none" w:sz="0" w:space="0" w:color="auto"/>
                <w:left w:val="none" w:sz="0" w:space="0" w:color="auto"/>
                <w:bottom w:val="none" w:sz="0" w:space="0" w:color="auto"/>
                <w:right w:val="none" w:sz="0" w:space="0" w:color="auto"/>
              </w:divBdr>
            </w:div>
            <w:div w:id="1555192992">
              <w:marLeft w:val="0"/>
              <w:marRight w:val="0"/>
              <w:marTop w:val="0"/>
              <w:marBottom w:val="0"/>
              <w:divBdr>
                <w:top w:val="none" w:sz="0" w:space="0" w:color="auto"/>
                <w:left w:val="none" w:sz="0" w:space="0" w:color="auto"/>
                <w:bottom w:val="none" w:sz="0" w:space="0" w:color="auto"/>
                <w:right w:val="none" w:sz="0" w:space="0" w:color="auto"/>
              </w:divBdr>
            </w:div>
            <w:div w:id="4490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1880">
      <w:bodyDiv w:val="1"/>
      <w:marLeft w:val="0"/>
      <w:marRight w:val="0"/>
      <w:marTop w:val="0"/>
      <w:marBottom w:val="0"/>
      <w:divBdr>
        <w:top w:val="none" w:sz="0" w:space="0" w:color="auto"/>
        <w:left w:val="none" w:sz="0" w:space="0" w:color="auto"/>
        <w:bottom w:val="none" w:sz="0" w:space="0" w:color="auto"/>
        <w:right w:val="none" w:sz="0" w:space="0" w:color="auto"/>
      </w:divBdr>
    </w:div>
    <w:div w:id="1384712545">
      <w:bodyDiv w:val="1"/>
      <w:marLeft w:val="0"/>
      <w:marRight w:val="0"/>
      <w:marTop w:val="0"/>
      <w:marBottom w:val="0"/>
      <w:divBdr>
        <w:top w:val="none" w:sz="0" w:space="0" w:color="auto"/>
        <w:left w:val="none" w:sz="0" w:space="0" w:color="auto"/>
        <w:bottom w:val="none" w:sz="0" w:space="0" w:color="auto"/>
        <w:right w:val="none" w:sz="0" w:space="0" w:color="auto"/>
      </w:divBdr>
      <w:divsChild>
        <w:div w:id="1982692039">
          <w:marLeft w:val="0"/>
          <w:marRight w:val="0"/>
          <w:marTop w:val="0"/>
          <w:marBottom w:val="0"/>
          <w:divBdr>
            <w:top w:val="none" w:sz="0" w:space="0" w:color="auto"/>
            <w:left w:val="none" w:sz="0" w:space="0" w:color="auto"/>
            <w:bottom w:val="none" w:sz="0" w:space="0" w:color="auto"/>
            <w:right w:val="none" w:sz="0" w:space="0" w:color="auto"/>
          </w:divBdr>
          <w:divsChild>
            <w:div w:id="1529950117">
              <w:marLeft w:val="0"/>
              <w:marRight w:val="0"/>
              <w:marTop w:val="0"/>
              <w:marBottom w:val="0"/>
              <w:divBdr>
                <w:top w:val="none" w:sz="0" w:space="0" w:color="auto"/>
                <w:left w:val="none" w:sz="0" w:space="0" w:color="auto"/>
                <w:bottom w:val="none" w:sz="0" w:space="0" w:color="auto"/>
                <w:right w:val="none" w:sz="0" w:space="0" w:color="auto"/>
              </w:divBdr>
              <w:divsChild>
                <w:div w:id="1549411429">
                  <w:marLeft w:val="0"/>
                  <w:marRight w:val="0"/>
                  <w:marTop w:val="0"/>
                  <w:marBottom w:val="0"/>
                  <w:divBdr>
                    <w:top w:val="none" w:sz="0" w:space="0" w:color="auto"/>
                    <w:left w:val="none" w:sz="0" w:space="0" w:color="auto"/>
                    <w:bottom w:val="none" w:sz="0" w:space="0" w:color="auto"/>
                    <w:right w:val="none" w:sz="0" w:space="0" w:color="auto"/>
                  </w:divBdr>
                  <w:divsChild>
                    <w:div w:id="216478205">
                      <w:marLeft w:val="0"/>
                      <w:marRight w:val="0"/>
                      <w:marTop w:val="0"/>
                      <w:marBottom w:val="0"/>
                      <w:divBdr>
                        <w:top w:val="none" w:sz="0" w:space="0" w:color="auto"/>
                        <w:left w:val="none" w:sz="0" w:space="0" w:color="auto"/>
                        <w:bottom w:val="none" w:sz="0" w:space="0" w:color="auto"/>
                        <w:right w:val="none" w:sz="0" w:space="0" w:color="auto"/>
                      </w:divBdr>
                      <w:divsChild>
                        <w:div w:id="1797673319">
                          <w:marLeft w:val="0"/>
                          <w:marRight w:val="0"/>
                          <w:marTop w:val="0"/>
                          <w:marBottom w:val="0"/>
                          <w:divBdr>
                            <w:top w:val="none" w:sz="0" w:space="0" w:color="auto"/>
                            <w:left w:val="none" w:sz="0" w:space="0" w:color="auto"/>
                            <w:bottom w:val="none" w:sz="0" w:space="0" w:color="auto"/>
                            <w:right w:val="none" w:sz="0" w:space="0" w:color="auto"/>
                          </w:divBdr>
                          <w:divsChild>
                            <w:div w:id="448205114">
                              <w:marLeft w:val="0"/>
                              <w:marRight w:val="0"/>
                              <w:marTop w:val="0"/>
                              <w:marBottom w:val="0"/>
                              <w:divBdr>
                                <w:top w:val="none" w:sz="0" w:space="0" w:color="auto"/>
                                <w:left w:val="none" w:sz="0" w:space="0" w:color="auto"/>
                                <w:bottom w:val="none" w:sz="0" w:space="0" w:color="auto"/>
                                <w:right w:val="none" w:sz="0" w:space="0" w:color="auto"/>
                              </w:divBdr>
                              <w:divsChild>
                                <w:div w:id="1047417986">
                                  <w:marLeft w:val="0"/>
                                  <w:marRight w:val="0"/>
                                  <w:marTop w:val="0"/>
                                  <w:marBottom w:val="0"/>
                                  <w:divBdr>
                                    <w:top w:val="none" w:sz="0" w:space="0" w:color="auto"/>
                                    <w:left w:val="none" w:sz="0" w:space="0" w:color="auto"/>
                                    <w:bottom w:val="none" w:sz="0" w:space="0" w:color="auto"/>
                                    <w:right w:val="none" w:sz="0" w:space="0" w:color="auto"/>
                                  </w:divBdr>
                                </w:div>
                                <w:div w:id="710305936">
                                  <w:marLeft w:val="0"/>
                                  <w:marRight w:val="0"/>
                                  <w:marTop w:val="0"/>
                                  <w:marBottom w:val="0"/>
                                  <w:divBdr>
                                    <w:top w:val="none" w:sz="0" w:space="0" w:color="auto"/>
                                    <w:left w:val="none" w:sz="0" w:space="0" w:color="auto"/>
                                    <w:bottom w:val="none" w:sz="0" w:space="0" w:color="auto"/>
                                    <w:right w:val="none" w:sz="0" w:space="0" w:color="auto"/>
                                  </w:divBdr>
                                </w:div>
                                <w:div w:id="327707276">
                                  <w:marLeft w:val="0"/>
                                  <w:marRight w:val="0"/>
                                  <w:marTop w:val="0"/>
                                  <w:marBottom w:val="0"/>
                                  <w:divBdr>
                                    <w:top w:val="none" w:sz="0" w:space="0" w:color="auto"/>
                                    <w:left w:val="none" w:sz="0" w:space="0" w:color="auto"/>
                                    <w:bottom w:val="none" w:sz="0" w:space="0" w:color="auto"/>
                                    <w:right w:val="none" w:sz="0" w:space="0" w:color="auto"/>
                                  </w:divBdr>
                                </w:div>
                                <w:div w:id="653147873">
                                  <w:marLeft w:val="0"/>
                                  <w:marRight w:val="0"/>
                                  <w:marTop w:val="0"/>
                                  <w:marBottom w:val="0"/>
                                  <w:divBdr>
                                    <w:top w:val="none" w:sz="0" w:space="0" w:color="auto"/>
                                    <w:left w:val="none" w:sz="0" w:space="0" w:color="auto"/>
                                    <w:bottom w:val="none" w:sz="0" w:space="0" w:color="auto"/>
                                    <w:right w:val="none" w:sz="0" w:space="0" w:color="auto"/>
                                  </w:divBdr>
                                </w:div>
                                <w:div w:id="1624573960">
                                  <w:marLeft w:val="0"/>
                                  <w:marRight w:val="0"/>
                                  <w:marTop w:val="0"/>
                                  <w:marBottom w:val="0"/>
                                  <w:divBdr>
                                    <w:top w:val="none" w:sz="0" w:space="0" w:color="auto"/>
                                    <w:left w:val="none" w:sz="0" w:space="0" w:color="auto"/>
                                    <w:bottom w:val="none" w:sz="0" w:space="0" w:color="auto"/>
                                    <w:right w:val="none" w:sz="0" w:space="0" w:color="auto"/>
                                  </w:divBdr>
                                </w:div>
                                <w:div w:id="922450409">
                                  <w:marLeft w:val="0"/>
                                  <w:marRight w:val="0"/>
                                  <w:marTop w:val="0"/>
                                  <w:marBottom w:val="0"/>
                                  <w:divBdr>
                                    <w:top w:val="none" w:sz="0" w:space="0" w:color="auto"/>
                                    <w:left w:val="none" w:sz="0" w:space="0" w:color="auto"/>
                                    <w:bottom w:val="none" w:sz="0" w:space="0" w:color="auto"/>
                                    <w:right w:val="none" w:sz="0" w:space="0" w:color="auto"/>
                                  </w:divBdr>
                                </w:div>
                                <w:div w:id="102117449">
                                  <w:marLeft w:val="0"/>
                                  <w:marRight w:val="0"/>
                                  <w:marTop w:val="0"/>
                                  <w:marBottom w:val="0"/>
                                  <w:divBdr>
                                    <w:top w:val="none" w:sz="0" w:space="0" w:color="auto"/>
                                    <w:left w:val="none" w:sz="0" w:space="0" w:color="auto"/>
                                    <w:bottom w:val="none" w:sz="0" w:space="0" w:color="auto"/>
                                    <w:right w:val="none" w:sz="0" w:space="0" w:color="auto"/>
                                  </w:divBdr>
                                </w:div>
                                <w:div w:id="18383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154123">
          <w:marLeft w:val="0"/>
          <w:marRight w:val="0"/>
          <w:marTop w:val="0"/>
          <w:marBottom w:val="0"/>
          <w:divBdr>
            <w:top w:val="none" w:sz="0" w:space="0" w:color="auto"/>
            <w:left w:val="none" w:sz="0" w:space="0" w:color="auto"/>
            <w:bottom w:val="none" w:sz="0" w:space="0" w:color="auto"/>
            <w:right w:val="none" w:sz="0" w:space="0" w:color="auto"/>
          </w:divBdr>
          <w:divsChild>
            <w:div w:id="1861312543">
              <w:marLeft w:val="0"/>
              <w:marRight w:val="0"/>
              <w:marTop w:val="0"/>
              <w:marBottom w:val="0"/>
              <w:divBdr>
                <w:top w:val="none" w:sz="0" w:space="0" w:color="auto"/>
                <w:left w:val="none" w:sz="0" w:space="0" w:color="auto"/>
                <w:bottom w:val="none" w:sz="0" w:space="0" w:color="auto"/>
                <w:right w:val="none" w:sz="0" w:space="0" w:color="auto"/>
              </w:divBdr>
              <w:divsChild>
                <w:div w:id="1020929470">
                  <w:marLeft w:val="0"/>
                  <w:marRight w:val="0"/>
                  <w:marTop w:val="0"/>
                  <w:marBottom w:val="0"/>
                  <w:divBdr>
                    <w:top w:val="none" w:sz="0" w:space="0" w:color="auto"/>
                    <w:left w:val="none" w:sz="0" w:space="0" w:color="auto"/>
                    <w:bottom w:val="none" w:sz="0" w:space="0" w:color="auto"/>
                    <w:right w:val="none" w:sz="0" w:space="0" w:color="auto"/>
                  </w:divBdr>
                  <w:divsChild>
                    <w:div w:id="2017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2357">
      <w:bodyDiv w:val="1"/>
      <w:marLeft w:val="0"/>
      <w:marRight w:val="0"/>
      <w:marTop w:val="0"/>
      <w:marBottom w:val="0"/>
      <w:divBdr>
        <w:top w:val="none" w:sz="0" w:space="0" w:color="auto"/>
        <w:left w:val="none" w:sz="0" w:space="0" w:color="auto"/>
        <w:bottom w:val="none" w:sz="0" w:space="0" w:color="auto"/>
        <w:right w:val="none" w:sz="0" w:space="0" w:color="auto"/>
      </w:divBdr>
    </w:div>
    <w:div w:id="1503081955">
      <w:bodyDiv w:val="1"/>
      <w:marLeft w:val="0"/>
      <w:marRight w:val="0"/>
      <w:marTop w:val="0"/>
      <w:marBottom w:val="0"/>
      <w:divBdr>
        <w:top w:val="none" w:sz="0" w:space="0" w:color="auto"/>
        <w:left w:val="none" w:sz="0" w:space="0" w:color="auto"/>
        <w:bottom w:val="none" w:sz="0" w:space="0" w:color="auto"/>
        <w:right w:val="none" w:sz="0" w:space="0" w:color="auto"/>
      </w:divBdr>
    </w:div>
    <w:div w:id="1531260418">
      <w:bodyDiv w:val="1"/>
      <w:marLeft w:val="0"/>
      <w:marRight w:val="0"/>
      <w:marTop w:val="0"/>
      <w:marBottom w:val="0"/>
      <w:divBdr>
        <w:top w:val="none" w:sz="0" w:space="0" w:color="auto"/>
        <w:left w:val="none" w:sz="0" w:space="0" w:color="auto"/>
        <w:bottom w:val="none" w:sz="0" w:space="0" w:color="auto"/>
        <w:right w:val="none" w:sz="0" w:space="0" w:color="auto"/>
      </w:divBdr>
      <w:divsChild>
        <w:div w:id="1849169961">
          <w:marLeft w:val="0"/>
          <w:marRight w:val="0"/>
          <w:marTop w:val="0"/>
          <w:marBottom w:val="0"/>
          <w:divBdr>
            <w:top w:val="none" w:sz="0" w:space="0" w:color="auto"/>
            <w:left w:val="none" w:sz="0" w:space="0" w:color="auto"/>
            <w:bottom w:val="none" w:sz="0" w:space="0" w:color="auto"/>
            <w:right w:val="none" w:sz="0" w:space="0" w:color="auto"/>
          </w:divBdr>
          <w:divsChild>
            <w:div w:id="677581815">
              <w:marLeft w:val="0"/>
              <w:marRight w:val="0"/>
              <w:marTop w:val="0"/>
              <w:marBottom w:val="0"/>
              <w:divBdr>
                <w:top w:val="none" w:sz="0" w:space="0" w:color="auto"/>
                <w:left w:val="none" w:sz="0" w:space="0" w:color="auto"/>
                <w:bottom w:val="none" w:sz="0" w:space="0" w:color="auto"/>
                <w:right w:val="none" w:sz="0" w:space="0" w:color="auto"/>
              </w:divBdr>
              <w:divsChild>
                <w:div w:id="2070570469">
                  <w:marLeft w:val="0"/>
                  <w:marRight w:val="0"/>
                  <w:marTop w:val="0"/>
                  <w:marBottom w:val="0"/>
                  <w:divBdr>
                    <w:top w:val="none" w:sz="0" w:space="0" w:color="auto"/>
                    <w:left w:val="none" w:sz="0" w:space="0" w:color="auto"/>
                    <w:bottom w:val="none" w:sz="0" w:space="0" w:color="auto"/>
                    <w:right w:val="none" w:sz="0" w:space="0" w:color="auto"/>
                  </w:divBdr>
                  <w:divsChild>
                    <w:div w:id="1342048093">
                      <w:marLeft w:val="0"/>
                      <w:marRight w:val="0"/>
                      <w:marTop w:val="0"/>
                      <w:marBottom w:val="0"/>
                      <w:divBdr>
                        <w:top w:val="none" w:sz="0" w:space="0" w:color="auto"/>
                        <w:left w:val="none" w:sz="0" w:space="0" w:color="auto"/>
                        <w:bottom w:val="none" w:sz="0" w:space="0" w:color="auto"/>
                        <w:right w:val="none" w:sz="0" w:space="0" w:color="auto"/>
                      </w:divBdr>
                      <w:divsChild>
                        <w:div w:id="1566405986">
                          <w:marLeft w:val="0"/>
                          <w:marRight w:val="0"/>
                          <w:marTop w:val="0"/>
                          <w:marBottom w:val="0"/>
                          <w:divBdr>
                            <w:top w:val="none" w:sz="0" w:space="0" w:color="auto"/>
                            <w:left w:val="none" w:sz="0" w:space="0" w:color="auto"/>
                            <w:bottom w:val="none" w:sz="0" w:space="0" w:color="auto"/>
                            <w:right w:val="none" w:sz="0" w:space="0" w:color="auto"/>
                          </w:divBdr>
                          <w:divsChild>
                            <w:div w:id="275214458">
                              <w:marLeft w:val="0"/>
                              <w:marRight w:val="0"/>
                              <w:marTop w:val="0"/>
                              <w:marBottom w:val="0"/>
                              <w:divBdr>
                                <w:top w:val="none" w:sz="0" w:space="0" w:color="auto"/>
                                <w:left w:val="none" w:sz="0" w:space="0" w:color="auto"/>
                                <w:bottom w:val="none" w:sz="0" w:space="0" w:color="auto"/>
                                <w:right w:val="none" w:sz="0" w:space="0" w:color="auto"/>
                              </w:divBdr>
                              <w:divsChild>
                                <w:div w:id="1914969027">
                                  <w:marLeft w:val="0"/>
                                  <w:marRight w:val="0"/>
                                  <w:marTop w:val="0"/>
                                  <w:marBottom w:val="0"/>
                                  <w:divBdr>
                                    <w:top w:val="none" w:sz="0" w:space="0" w:color="auto"/>
                                    <w:left w:val="none" w:sz="0" w:space="0" w:color="auto"/>
                                    <w:bottom w:val="none" w:sz="0" w:space="0" w:color="auto"/>
                                    <w:right w:val="none" w:sz="0" w:space="0" w:color="auto"/>
                                  </w:divBdr>
                                </w:div>
                              </w:divsChild>
                            </w:div>
                            <w:div w:id="1683976089">
                              <w:marLeft w:val="0"/>
                              <w:marRight w:val="0"/>
                              <w:marTop w:val="0"/>
                              <w:marBottom w:val="0"/>
                              <w:divBdr>
                                <w:top w:val="none" w:sz="0" w:space="0" w:color="auto"/>
                                <w:left w:val="none" w:sz="0" w:space="0" w:color="auto"/>
                                <w:bottom w:val="none" w:sz="0" w:space="0" w:color="auto"/>
                                <w:right w:val="none" w:sz="0" w:space="0" w:color="auto"/>
                              </w:divBdr>
                              <w:divsChild>
                                <w:div w:id="491338814">
                                  <w:marLeft w:val="0"/>
                                  <w:marRight w:val="0"/>
                                  <w:marTop w:val="0"/>
                                  <w:marBottom w:val="0"/>
                                  <w:divBdr>
                                    <w:top w:val="none" w:sz="0" w:space="0" w:color="auto"/>
                                    <w:left w:val="none" w:sz="0" w:space="0" w:color="auto"/>
                                    <w:bottom w:val="none" w:sz="0" w:space="0" w:color="auto"/>
                                    <w:right w:val="none" w:sz="0" w:space="0" w:color="auto"/>
                                  </w:divBdr>
                                </w:div>
                                <w:div w:id="511340608">
                                  <w:marLeft w:val="0"/>
                                  <w:marRight w:val="0"/>
                                  <w:marTop w:val="0"/>
                                  <w:marBottom w:val="0"/>
                                  <w:divBdr>
                                    <w:top w:val="none" w:sz="0" w:space="0" w:color="auto"/>
                                    <w:left w:val="none" w:sz="0" w:space="0" w:color="auto"/>
                                    <w:bottom w:val="none" w:sz="0" w:space="0" w:color="auto"/>
                                    <w:right w:val="none" w:sz="0" w:space="0" w:color="auto"/>
                                  </w:divBdr>
                                </w:div>
                                <w:div w:id="20544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535260">
      <w:bodyDiv w:val="1"/>
      <w:marLeft w:val="0"/>
      <w:marRight w:val="0"/>
      <w:marTop w:val="0"/>
      <w:marBottom w:val="0"/>
      <w:divBdr>
        <w:top w:val="none" w:sz="0" w:space="0" w:color="auto"/>
        <w:left w:val="none" w:sz="0" w:space="0" w:color="auto"/>
        <w:bottom w:val="none" w:sz="0" w:space="0" w:color="auto"/>
        <w:right w:val="none" w:sz="0" w:space="0" w:color="auto"/>
      </w:divBdr>
    </w:div>
    <w:div w:id="1623880014">
      <w:bodyDiv w:val="1"/>
      <w:marLeft w:val="0"/>
      <w:marRight w:val="0"/>
      <w:marTop w:val="0"/>
      <w:marBottom w:val="0"/>
      <w:divBdr>
        <w:top w:val="none" w:sz="0" w:space="0" w:color="auto"/>
        <w:left w:val="none" w:sz="0" w:space="0" w:color="auto"/>
        <w:bottom w:val="none" w:sz="0" w:space="0" w:color="auto"/>
        <w:right w:val="none" w:sz="0" w:space="0" w:color="auto"/>
      </w:divBdr>
      <w:divsChild>
        <w:div w:id="746195410">
          <w:marLeft w:val="0"/>
          <w:marRight w:val="0"/>
          <w:marTop w:val="0"/>
          <w:marBottom w:val="0"/>
          <w:divBdr>
            <w:top w:val="none" w:sz="0" w:space="0" w:color="auto"/>
            <w:left w:val="none" w:sz="0" w:space="0" w:color="auto"/>
            <w:bottom w:val="none" w:sz="0" w:space="0" w:color="auto"/>
            <w:right w:val="none" w:sz="0" w:space="0" w:color="auto"/>
          </w:divBdr>
        </w:div>
        <w:div w:id="924459774">
          <w:marLeft w:val="0"/>
          <w:marRight w:val="0"/>
          <w:marTop w:val="0"/>
          <w:marBottom w:val="0"/>
          <w:divBdr>
            <w:top w:val="none" w:sz="0" w:space="0" w:color="auto"/>
            <w:left w:val="none" w:sz="0" w:space="0" w:color="auto"/>
            <w:bottom w:val="none" w:sz="0" w:space="0" w:color="auto"/>
            <w:right w:val="none" w:sz="0" w:space="0" w:color="auto"/>
          </w:divBdr>
        </w:div>
        <w:div w:id="100612597">
          <w:marLeft w:val="0"/>
          <w:marRight w:val="0"/>
          <w:marTop w:val="0"/>
          <w:marBottom w:val="0"/>
          <w:divBdr>
            <w:top w:val="none" w:sz="0" w:space="0" w:color="auto"/>
            <w:left w:val="none" w:sz="0" w:space="0" w:color="auto"/>
            <w:bottom w:val="none" w:sz="0" w:space="0" w:color="auto"/>
            <w:right w:val="none" w:sz="0" w:space="0" w:color="auto"/>
          </w:divBdr>
        </w:div>
        <w:div w:id="163278625">
          <w:marLeft w:val="0"/>
          <w:marRight w:val="0"/>
          <w:marTop w:val="0"/>
          <w:marBottom w:val="0"/>
          <w:divBdr>
            <w:top w:val="none" w:sz="0" w:space="0" w:color="auto"/>
            <w:left w:val="none" w:sz="0" w:space="0" w:color="auto"/>
            <w:bottom w:val="none" w:sz="0" w:space="0" w:color="auto"/>
            <w:right w:val="none" w:sz="0" w:space="0" w:color="auto"/>
          </w:divBdr>
        </w:div>
      </w:divsChild>
    </w:div>
    <w:div w:id="1629777815">
      <w:bodyDiv w:val="1"/>
      <w:marLeft w:val="0"/>
      <w:marRight w:val="0"/>
      <w:marTop w:val="0"/>
      <w:marBottom w:val="0"/>
      <w:divBdr>
        <w:top w:val="none" w:sz="0" w:space="0" w:color="auto"/>
        <w:left w:val="none" w:sz="0" w:space="0" w:color="auto"/>
        <w:bottom w:val="none" w:sz="0" w:space="0" w:color="auto"/>
        <w:right w:val="none" w:sz="0" w:space="0" w:color="auto"/>
      </w:divBdr>
    </w:div>
    <w:div w:id="1802187424">
      <w:bodyDiv w:val="1"/>
      <w:marLeft w:val="0"/>
      <w:marRight w:val="0"/>
      <w:marTop w:val="0"/>
      <w:marBottom w:val="0"/>
      <w:divBdr>
        <w:top w:val="none" w:sz="0" w:space="0" w:color="auto"/>
        <w:left w:val="none" w:sz="0" w:space="0" w:color="auto"/>
        <w:bottom w:val="none" w:sz="0" w:space="0" w:color="auto"/>
        <w:right w:val="none" w:sz="0" w:space="0" w:color="auto"/>
      </w:divBdr>
    </w:div>
    <w:div w:id="2061316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8" Type="http://schemas.openxmlformats.org/officeDocument/2006/relationships/hyperlink" Target="http://www.aliartos.gov.gr/" TargetMode="External"/><Relationship Id="rId3" Type="http://schemas.openxmlformats.org/officeDocument/2006/relationships/hyperlink" Target="http://www.aliartos.gov.gr/" TargetMode="External"/><Relationship Id="rId7" Type="http://schemas.openxmlformats.org/officeDocument/2006/relationships/hyperlink" Target="http://www.aliartos.gov.gr/" TargetMode="External"/><Relationship Id="rId2" Type="http://schemas.openxmlformats.org/officeDocument/2006/relationships/hyperlink" Target="http://www.aliartos.gov.gr/" TargetMode="External"/><Relationship Id="rId1" Type="http://schemas.openxmlformats.org/officeDocument/2006/relationships/hyperlink" Target="http://www.aliartos.gov.gr/" TargetMode="External"/><Relationship Id="rId6" Type="http://schemas.openxmlformats.org/officeDocument/2006/relationships/hyperlink" Target="http://www.aliartos.gov.gr/" TargetMode="External"/><Relationship Id="rId5" Type="http://schemas.openxmlformats.org/officeDocument/2006/relationships/hyperlink" Target="http://www.aliartos.gov.gr/" TargetMode="External"/><Relationship Id="rId4" Type="http://schemas.openxmlformats.org/officeDocument/2006/relationships/hyperlink" Target="http://www.aliartos.gov.gr/" TargetMode="External"/><Relationship Id="rId9" Type="http://schemas.openxmlformats.org/officeDocument/2006/relationships/hyperlink" Target="http://www.aliarto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B1D17-3912-4DAA-BAB4-FDE4F4A3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380</Words>
  <Characters>2056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MARINA</dc:creator>
  <cp:keywords/>
  <cp:lastModifiedBy>Δάρρας Σταμάτης</cp:lastModifiedBy>
  <cp:revision>10</cp:revision>
  <cp:lastPrinted>2025-03-11T14:14:00Z</cp:lastPrinted>
  <dcterms:created xsi:type="dcterms:W3CDTF">2025-03-11T13:53:00Z</dcterms:created>
  <dcterms:modified xsi:type="dcterms:W3CDTF">2025-03-11T14:18:00Z</dcterms:modified>
</cp:coreProperties>
</file>